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0A70" w14:textId="6FD9FE0F" w:rsidR="00F17967" w:rsidRPr="00F17967" w:rsidRDefault="00F17967" w:rsidP="00F17967">
      <w:pPr>
        <w:rPr>
          <w:b/>
          <w:bCs/>
        </w:rPr>
      </w:pPr>
      <w:r w:rsidRPr="00F17967">
        <w:rPr>
          <w:b/>
          <w:bCs/>
        </w:rPr>
        <w:t>The Commonwealth Disability Inclusion Action Plan.</w:t>
      </w:r>
      <w:r w:rsidR="000F3233">
        <w:rPr>
          <w:b/>
          <w:bCs/>
        </w:rPr>
        <w:t xml:space="preserve"> </w:t>
      </w:r>
      <w:r>
        <w:rPr>
          <w:b/>
          <w:bCs/>
        </w:rPr>
        <w:t>January  2026</w:t>
      </w:r>
      <w:r w:rsidR="000F3233">
        <w:rPr>
          <w:b/>
          <w:bCs/>
        </w:rPr>
        <w:t xml:space="preserve">  CDPF Gen Sec </w:t>
      </w:r>
    </w:p>
    <w:p w14:paraId="25BE37C8" w14:textId="400BACEB" w:rsidR="00F17967" w:rsidRDefault="00F17967" w:rsidP="00F17967">
      <w:pPr>
        <w:spacing w:after="0" w:line="240" w:lineRule="auto"/>
      </w:pPr>
      <w:r w:rsidRPr="00F17967">
        <w:rPr>
          <w:b/>
          <w:bCs/>
        </w:rPr>
        <w:t>1</w:t>
      </w:r>
      <w:r>
        <w:t>.A major piece of work CDPF carried out in 2024 was trying to progress</w:t>
      </w:r>
      <w:r>
        <w:t xml:space="preserve"> </w:t>
      </w:r>
      <w:r>
        <w:t xml:space="preserve">a </w:t>
      </w:r>
      <w:r w:rsidRPr="00F17967">
        <w:rPr>
          <w:b/>
          <w:bCs/>
        </w:rPr>
        <w:t>Commonwealth Disability Inclusion Action Plan</w:t>
      </w:r>
      <w:r>
        <w:t xml:space="preserve"> to be adopted by the</w:t>
      </w:r>
      <w:r>
        <w:t xml:space="preserve"> </w:t>
      </w:r>
      <w:r>
        <w:t>countries of the Commonwealth and the Commonwealth Secretariat.</w:t>
      </w:r>
    </w:p>
    <w:p w14:paraId="59C11C15" w14:textId="77777777" w:rsidR="00F17967" w:rsidRDefault="00F17967" w:rsidP="00F17967">
      <w:pPr>
        <w:spacing w:after="0" w:line="240" w:lineRule="auto"/>
      </w:pPr>
    </w:p>
    <w:p w14:paraId="70796719" w14:textId="5613F47A" w:rsidR="00F17967" w:rsidRDefault="00F17967" w:rsidP="00F17967">
      <w:pPr>
        <w:spacing w:after="0" w:line="240" w:lineRule="auto"/>
      </w:pPr>
      <w:r w:rsidRPr="00F17967">
        <w:rPr>
          <w:b/>
          <w:bCs/>
        </w:rPr>
        <w:t>2.Why a DIAP</w:t>
      </w:r>
      <w:r>
        <w:t>? Coming from our experience attending as Observers at</w:t>
      </w:r>
      <w:r>
        <w:t xml:space="preserve"> </w:t>
      </w:r>
      <w:r>
        <w:t>CHOGM 22 in Kigali where we found no disabled people as speakers,</w:t>
      </w:r>
      <w:r>
        <w:t xml:space="preserve"> </w:t>
      </w:r>
      <w:r>
        <w:t>lack of access, sign language, alternative formats and no discussion on</w:t>
      </w:r>
      <w:r>
        <w:t xml:space="preserve"> </w:t>
      </w:r>
      <w:r>
        <w:t>disability issues. This being despite exhortations in previous</w:t>
      </w:r>
      <w:r>
        <w:t xml:space="preserve"> </w:t>
      </w:r>
      <w:r>
        <w:t>Communique to members to fully implement the United Nations</w:t>
      </w:r>
      <w:r>
        <w:t xml:space="preserve"> </w:t>
      </w:r>
      <w:r>
        <w:t>Convention on the Rights of Persons with Disabilities, which all but 1</w:t>
      </w:r>
      <w:r>
        <w:t xml:space="preserve"> </w:t>
      </w:r>
      <w:r>
        <w:t>country (Tonga) of the 56 members had ratified. Beyond this, less than</w:t>
      </w:r>
      <w:r>
        <w:t xml:space="preserve"> </w:t>
      </w:r>
      <w:r>
        <w:t>half states had enacted compliant enabling legislation and issues of</w:t>
      </w:r>
      <w:r>
        <w:t xml:space="preserve"> </w:t>
      </w:r>
      <w:r>
        <w:t>access, reasonable accommodation and protection from discrimination</w:t>
      </w:r>
      <w:r>
        <w:t xml:space="preserve"> </w:t>
      </w:r>
      <w:r>
        <w:t>were very patchy. There was very little collaboration and support</w:t>
      </w:r>
      <w:r>
        <w:t xml:space="preserve"> </w:t>
      </w:r>
      <w:r>
        <w:t>between countries to improve the position of persons with disabilities.</w:t>
      </w:r>
      <w:r>
        <w:t xml:space="preserve"> </w:t>
      </w:r>
      <w:r>
        <w:t>We also found this to be more pronounced amongst disabled women</w:t>
      </w:r>
      <w:r>
        <w:t xml:space="preserve"> </w:t>
      </w:r>
      <w:r>
        <w:t>and disabled youth with effective access to inclusive quality education</w:t>
      </w:r>
      <w:r>
        <w:t xml:space="preserve"> </w:t>
      </w:r>
      <w:r>
        <w:t>massively underfunded. For these reasons in 2023 we launched a</w:t>
      </w:r>
      <w:r>
        <w:t xml:space="preserve"> </w:t>
      </w:r>
      <w:r>
        <w:t>Commonwealth Disability Inclusion Protocol. In discussion with Comm.</w:t>
      </w:r>
      <w:r>
        <w:t xml:space="preserve"> </w:t>
      </w:r>
      <w:proofErr w:type="gramStart"/>
      <w:r>
        <w:t>Sec.</w:t>
      </w:r>
      <w:proofErr w:type="gramEnd"/>
      <w:r>
        <w:t xml:space="preserve"> we agreed to rename this an Action Plan and to utilize the</w:t>
      </w:r>
      <w:r>
        <w:t xml:space="preserve"> </w:t>
      </w:r>
      <w:r>
        <w:t>language of the UNCRPD- persons with disabilities, even though we are</w:t>
      </w:r>
      <w:r>
        <w:t xml:space="preserve"> </w:t>
      </w:r>
      <w:r>
        <w:t>committed to ‘disabled people’ as we are largely disabled by the barriers</w:t>
      </w:r>
      <w:r>
        <w:t xml:space="preserve">  </w:t>
      </w:r>
      <w:r>
        <w:t>beyond us, not our impairments.</w:t>
      </w:r>
    </w:p>
    <w:p w14:paraId="062DAC3B" w14:textId="77777777" w:rsidR="00F17967" w:rsidRDefault="00F17967" w:rsidP="00F17967">
      <w:pPr>
        <w:spacing w:after="0" w:line="240" w:lineRule="auto"/>
        <w:rPr>
          <w:b/>
          <w:bCs/>
        </w:rPr>
      </w:pPr>
    </w:p>
    <w:p w14:paraId="66120703" w14:textId="55C51E71" w:rsidR="00F17967" w:rsidRDefault="00F17967" w:rsidP="00F17967">
      <w:pPr>
        <w:spacing w:after="0" w:line="240" w:lineRule="auto"/>
      </w:pPr>
      <w:r w:rsidRPr="00F17967">
        <w:rPr>
          <w:b/>
          <w:bCs/>
        </w:rPr>
        <w:t>3. 2024</w:t>
      </w:r>
      <w:r>
        <w:t xml:space="preserve"> We circulated our documents and updates to all the London</w:t>
      </w:r>
      <w:r>
        <w:t xml:space="preserve"> </w:t>
      </w:r>
      <w:r>
        <w:t>based High Commissioners and had meetings garnering support with a</w:t>
      </w:r>
      <w:r>
        <w:t xml:space="preserve"> </w:t>
      </w:r>
      <w:r>
        <w:t>number. Those positive were Nigeria, Gambia, Malta, New Zealand,</w:t>
      </w:r>
      <w:r>
        <w:t xml:space="preserve"> </w:t>
      </w:r>
      <w:r>
        <w:t>Canada, Australia, Bahamas, Barbados, Trinidad, Fiji, Samoa, Antigua,</w:t>
      </w:r>
      <w:r>
        <w:t xml:space="preserve"> </w:t>
      </w:r>
      <w:r>
        <w:t>Tobago, Belize, South Africa and Namibia. As a result at the Committee</w:t>
      </w:r>
      <w:r>
        <w:t xml:space="preserve"> </w:t>
      </w:r>
      <w:r>
        <w:t>of the Whole in March 2023, we managed to get the paragraph below</w:t>
      </w:r>
      <w:r>
        <w:t xml:space="preserve"> </w:t>
      </w:r>
      <w:r>
        <w:t>included.</w:t>
      </w:r>
    </w:p>
    <w:p w14:paraId="5CA3E125" w14:textId="77777777" w:rsidR="00F17967" w:rsidRPr="00BF0724" w:rsidRDefault="00F17967" w:rsidP="00F17967">
      <w:pPr>
        <w:spacing w:after="0" w:line="240" w:lineRule="auto"/>
        <w:rPr>
          <w:b/>
          <w:bCs/>
        </w:rPr>
      </w:pPr>
      <w:r w:rsidRPr="00BF0724">
        <w:rPr>
          <w:b/>
          <w:bCs/>
        </w:rPr>
        <w:t>Communique 2024.</w:t>
      </w:r>
    </w:p>
    <w:p w14:paraId="7387A516" w14:textId="6366E9F1" w:rsidR="00F17967" w:rsidRPr="00BF0724" w:rsidRDefault="00F17967" w:rsidP="00F17967">
      <w:pPr>
        <w:spacing w:after="0" w:line="240" w:lineRule="auto"/>
        <w:rPr>
          <w:b/>
          <w:bCs/>
        </w:rPr>
      </w:pPr>
      <w:r w:rsidRPr="00BF0724">
        <w:rPr>
          <w:b/>
          <w:bCs/>
        </w:rPr>
        <w:t>“6. Heads reaffirmed their commitment to ensuring, protecting and</w:t>
      </w:r>
      <w:r w:rsidRPr="00BF0724">
        <w:rPr>
          <w:b/>
          <w:bCs/>
        </w:rPr>
        <w:t xml:space="preserve"> </w:t>
      </w:r>
      <w:r w:rsidRPr="00BF0724">
        <w:rPr>
          <w:b/>
          <w:bCs/>
        </w:rPr>
        <w:t>promoting the full realisation of the human rights and fundamental</w:t>
      </w:r>
      <w:r w:rsidRPr="00BF0724">
        <w:rPr>
          <w:b/>
          <w:bCs/>
        </w:rPr>
        <w:t xml:space="preserve"> </w:t>
      </w:r>
      <w:r w:rsidRPr="00BF0724">
        <w:rPr>
          <w:b/>
          <w:bCs/>
        </w:rPr>
        <w:t>freedoms of all persons with disabilities, to fully implement the United</w:t>
      </w:r>
      <w:r w:rsidRPr="00BF0724">
        <w:rPr>
          <w:b/>
          <w:bCs/>
        </w:rPr>
        <w:t xml:space="preserve"> </w:t>
      </w:r>
      <w:r w:rsidRPr="00BF0724">
        <w:rPr>
          <w:b/>
          <w:bCs/>
        </w:rPr>
        <w:t>Nations Convention on the Rights of Persons with Disabilities (CRPD),</w:t>
      </w:r>
      <w:r w:rsidRPr="00BF0724">
        <w:rPr>
          <w:b/>
          <w:bCs/>
        </w:rPr>
        <w:t xml:space="preserve"> </w:t>
      </w:r>
      <w:r w:rsidRPr="00BF0724">
        <w:rPr>
          <w:b/>
          <w:bCs/>
        </w:rPr>
        <w:t>and to implement the 2030 Agenda for Sustainable Development and</w:t>
      </w:r>
      <w:r w:rsidRPr="00BF0724">
        <w:rPr>
          <w:b/>
          <w:bCs/>
        </w:rPr>
        <w:t xml:space="preserve"> </w:t>
      </w:r>
      <w:r w:rsidRPr="00BF0724">
        <w:rPr>
          <w:b/>
          <w:bCs/>
        </w:rPr>
        <w:t>the related Sustainable Development Goals (SDGs). Recalling the 2023</w:t>
      </w:r>
      <w:r w:rsidRPr="00BF0724">
        <w:rPr>
          <w:b/>
          <w:bCs/>
        </w:rPr>
        <w:t xml:space="preserve"> </w:t>
      </w:r>
      <w:r w:rsidRPr="00BF0724">
        <w:rPr>
          <w:b/>
          <w:bCs/>
        </w:rPr>
        <w:t>Report of the Commonwealth Roundtable on Advancing the Rights of</w:t>
      </w:r>
      <w:r w:rsidRPr="00BF0724">
        <w:rPr>
          <w:b/>
          <w:bCs/>
        </w:rPr>
        <w:t xml:space="preserve"> </w:t>
      </w:r>
      <w:r w:rsidRPr="00BF0724">
        <w:rPr>
          <w:b/>
          <w:bCs/>
        </w:rPr>
        <w:t>Persons with Disabilities, Heads urged the Commonwealth Secretariat to</w:t>
      </w:r>
      <w:r w:rsidRPr="00BF0724">
        <w:rPr>
          <w:b/>
          <w:bCs/>
        </w:rPr>
        <w:t xml:space="preserve"> </w:t>
      </w:r>
      <w:r w:rsidRPr="00BF0724">
        <w:rPr>
          <w:b/>
          <w:bCs/>
        </w:rPr>
        <w:t>prioritise and expedite the establishment of a High-Level Advisory Group</w:t>
      </w:r>
      <w:r w:rsidRPr="00BF0724">
        <w:rPr>
          <w:b/>
          <w:bCs/>
        </w:rPr>
        <w:t xml:space="preserve"> </w:t>
      </w:r>
      <w:r w:rsidRPr="00BF0724">
        <w:rPr>
          <w:b/>
          <w:bCs/>
        </w:rPr>
        <w:t>of Persons with Disabilities together with representatives of</w:t>
      </w:r>
      <w:r w:rsidR="00BF0724" w:rsidRPr="00BF0724">
        <w:rPr>
          <w:b/>
          <w:bCs/>
        </w:rPr>
        <w:t xml:space="preserve"> </w:t>
      </w:r>
      <w:r w:rsidRPr="00BF0724">
        <w:rPr>
          <w:b/>
          <w:bCs/>
        </w:rPr>
        <w:t>Organisations of Persons with Disabilities from across th</w:t>
      </w:r>
      <w:r w:rsidR="00BF0724" w:rsidRPr="00BF0724">
        <w:rPr>
          <w:b/>
          <w:bCs/>
        </w:rPr>
        <w:t xml:space="preserve">e </w:t>
      </w:r>
      <w:r w:rsidRPr="00BF0724">
        <w:rPr>
          <w:b/>
          <w:bCs/>
        </w:rPr>
        <w:t>Commonwealth, to effectively support member states, in advancing the</w:t>
      </w:r>
      <w:r w:rsidR="00BF0724" w:rsidRPr="00BF0724">
        <w:rPr>
          <w:b/>
          <w:bCs/>
        </w:rPr>
        <w:t xml:space="preserve"> </w:t>
      </w:r>
      <w:r w:rsidRPr="00BF0724">
        <w:rPr>
          <w:b/>
          <w:bCs/>
        </w:rPr>
        <w:t>rights of people with disabilities. Heads commended the ongoing work</w:t>
      </w:r>
      <w:r w:rsidR="00BF0724" w:rsidRPr="00BF0724">
        <w:rPr>
          <w:b/>
          <w:bCs/>
        </w:rPr>
        <w:t xml:space="preserve"> </w:t>
      </w:r>
      <w:r w:rsidRPr="00BF0724">
        <w:rPr>
          <w:b/>
          <w:bCs/>
        </w:rPr>
        <w:t>towards the finalisation of a Disability Inclusion Action Plan, and the</w:t>
      </w:r>
      <w:r w:rsidR="00BF0724" w:rsidRPr="00BF0724">
        <w:rPr>
          <w:b/>
          <w:bCs/>
        </w:rPr>
        <w:t xml:space="preserve"> </w:t>
      </w:r>
      <w:r w:rsidRPr="00BF0724">
        <w:rPr>
          <w:b/>
          <w:bCs/>
        </w:rPr>
        <w:t xml:space="preserve">important role of National Human Rights Organisations in </w:t>
      </w:r>
      <w:proofErr w:type="gramStart"/>
      <w:r w:rsidRPr="00BF0724">
        <w:rPr>
          <w:b/>
          <w:bCs/>
        </w:rPr>
        <w:t>monitoring</w:t>
      </w:r>
      <w:r w:rsidR="00BF0724" w:rsidRPr="00BF0724">
        <w:rPr>
          <w:b/>
          <w:bCs/>
        </w:rPr>
        <w:t xml:space="preserve">  </w:t>
      </w:r>
      <w:r w:rsidRPr="00BF0724">
        <w:rPr>
          <w:b/>
          <w:bCs/>
        </w:rPr>
        <w:t>CRPD</w:t>
      </w:r>
      <w:proofErr w:type="gramEnd"/>
      <w:r w:rsidRPr="00BF0724">
        <w:rPr>
          <w:b/>
          <w:bCs/>
        </w:rPr>
        <w:t xml:space="preserve"> implementation”.</w:t>
      </w:r>
    </w:p>
    <w:p w14:paraId="21440D41" w14:textId="77777777" w:rsidR="00BF0724" w:rsidRDefault="00BF0724" w:rsidP="00F17967">
      <w:pPr>
        <w:spacing w:after="0" w:line="240" w:lineRule="auto"/>
        <w:rPr>
          <w:b/>
          <w:bCs/>
        </w:rPr>
      </w:pPr>
    </w:p>
    <w:p w14:paraId="72043A1C" w14:textId="304EBDC4" w:rsidR="00F17967" w:rsidRDefault="00F17967" w:rsidP="00F17967">
      <w:pPr>
        <w:spacing w:after="0" w:line="240" w:lineRule="auto"/>
      </w:pPr>
      <w:r w:rsidRPr="00BF0724">
        <w:rPr>
          <w:b/>
          <w:bCs/>
        </w:rPr>
        <w:t>4. CHOGM 24</w:t>
      </w:r>
      <w:r>
        <w:t xml:space="preserve"> Produced by the Committee of the Whole, but jealously</w:t>
      </w:r>
      <w:r w:rsidR="00BF0724">
        <w:t xml:space="preserve"> </w:t>
      </w:r>
      <w:r>
        <w:t xml:space="preserve">guarded by Com Sec. For </w:t>
      </w:r>
      <w:proofErr w:type="gramStart"/>
      <w:r>
        <w:t>example</w:t>
      </w:r>
      <w:proofErr w:type="gramEnd"/>
      <w:r>
        <w:t xml:space="preserve"> at the Foreign Sec Meeting at</w:t>
      </w:r>
      <w:r w:rsidR="00BF0724">
        <w:t xml:space="preserve"> </w:t>
      </w:r>
      <w:r>
        <w:t>Samoa CHOGM 2024, where we had 17 countries led by Fiji who</w:t>
      </w:r>
      <w:r w:rsidR="00BF0724">
        <w:t xml:space="preserve"> </w:t>
      </w:r>
      <w:r>
        <w:t>wanted to amend along the lines suggested by CDPF. This was</w:t>
      </w:r>
      <w:r w:rsidR="00BF0724">
        <w:t xml:space="preserve"> </w:t>
      </w:r>
      <w:r>
        <w:t>prevented by the assistant Gen Sec Governance. He ruled there could</w:t>
      </w:r>
      <w:r w:rsidR="00BF0724">
        <w:t xml:space="preserve"> </w:t>
      </w:r>
      <w:r>
        <w:t>be no amendments, as this would open the door to a whole lot of other</w:t>
      </w:r>
      <w:r w:rsidR="00BF0724">
        <w:t xml:space="preserve"> </w:t>
      </w:r>
      <w:r>
        <w:t>amendments, except no one else was seeking an amendment. The</w:t>
      </w:r>
      <w:r w:rsidR="00BF0724">
        <w:t xml:space="preserve"> </w:t>
      </w:r>
      <w:r>
        <w:t xml:space="preserve">amendment refused was </w:t>
      </w:r>
      <w:proofErr w:type="gramStart"/>
      <w:r>
        <w:t>to:</w:t>
      </w:r>
      <w:proofErr w:type="gramEnd"/>
      <w:r>
        <w:t xml:space="preserve"> a) define who the representative group of</w:t>
      </w:r>
      <w:r w:rsidR="00BF0724">
        <w:t xml:space="preserve"> </w:t>
      </w:r>
      <w:r>
        <w:t>DPOs</w:t>
      </w:r>
    </w:p>
    <w:p w14:paraId="273625F5" w14:textId="77777777" w:rsidR="00F17967" w:rsidRDefault="00F17967" w:rsidP="00F17967">
      <w:pPr>
        <w:spacing w:after="0" w:line="240" w:lineRule="auto"/>
      </w:pPr>
      <w:r>
        <w:t>b) agree points A to P of DIAP in our draft as a basis for going forward</w:t>
      </w:r>
    </w:p>
    <w:p w14:paraId="635ADD20" w14:textId="77777777" w:rsidR="00F17967" w:rsidRDefault="00F17967" w:rsidP="00F17967">
      <w:pPr>
        <w:spacing w:after="0" w:line="240" w:lineRule="auto"/>
      </w:pPr>
      <w:r>
        <w:t>and</w:t>
      </w:r>
    </w:p>
    <w:p w14:paraId="2FE20C83" w14:textId="77777777" w:rsidR="00F17967" w:rsidRDefault="00F17967" w:rsidP="00F17967">
      <w:pPr>
        <w:spacing w:after="0" w:line="240" w:lineRule="auto"/>
      </w:pPr>
      <w:r>
        <w:t>c) to fix a Ministerial Meeting as part of this process.</w:t>
      </w:r>
    </w:p>
    <w:p w14:paraId="4E7BE595" w14:textId="77777777" w:rsidR="00BF0724" w:rsidRDefault="00BF0724" w:rsidP="00F17967">
      <w:pPr>
        <w:spacing w:after="0" w:line="240" w:lineRule="auto"/>
        <w:rPr>
          <w:b/>
          <w:bCs/>
        </w:rPr>
      </w:pPr>
    </w:p>
    <w:p w14:paraId="77B1974A" w14:textId="00B9A074" w:rsidR="00F17967" w:rsidRDefault="00F17967" w:rsidP="00F17967">
      <w:pPr>
        <w:spacing w:after="0" w:line="240" w:lineRule="auto"/>
      </w:pPr>
      <w:r w:rsidRPr="00BF0724">
        <w:rPr>
          <w:b/>
          <w:bCs/>
        </w:rPr>
        <w:t>5. Timing.</w:t>
      </w:r>
      <w:r>
        <w:t xml:space="preserve"> After considerable pressure from CDPF A letter was sent to</w:t>
      </w:r>
      <w:r w:rsidR="00BF0724">
        <w:t xml:space="preserve"> </w:t>
      </w:r>
      <w:r>
        <w:t>Law Ministers/Ministries of Justice /Attorney Generals by Com Sec., on</w:t>
      </w:r>
      <w:r w:rsidR="00BF0724">
        <w:t xml:space="preserve"> </w:t>
      </w:r>
      <w:r>
        <w:t xml:space="preserve">10th February, asking for Government representatives with </w:t>
      </w:r>
      <w:proofErr w:type="gramStart"/>
      <w:r>
        <w:t>Expert</w:t>
      </w:r>
      <w:r w:rsidR="00BF0724">
        <w:t xml:space="preserve">  </w:t>
      </w:r>
      <w:r>
        <w:t>Knowledge</w:t>
      </w:r>
      <w:proofErr w:type="gramEnd"/>
      <w:r>
        <w:t xml:space="preserve"> of the UNCRPD to join an Expert Working Group. </w:t>
      </w:r>
      <w:proofErr w:type="gramStart"/>
      <w:r>
        <w:t>This</w:t>
      </w:r>
      <w:r w:rsidR="00BF0724">
        <w:t xml:space="preserve">  </w:t>
      </w:r>
      <w:r>
        <w:t>mechanism</w:t>
      </w:r>
      <w:proofErr w:type="gramEnd"/>
      <w:r>
        <w:t xml:space="preserve"> and the </w:t>
      </w:r>
      <w:r>
        <w:lastRenderedPageBreak/>
        <w:t>structure being used to implement Para 6 were not</w:t>
      </w:r>
      <w:r w:rsidR="00BF0724">
        <w:t xml:space="preserve"> </w:t>
      </w:r>
      <w:r>
        <w:t>shared with us. We in fact were told by Justin Pettit, Acting Head of</w:t>
      </w:r>
      <w:r w:rsidR="00BF0724">
        <w:t xml:space="preserve"> </w:t>
      </w:r>
      <w:r>
        <w:t xml:space="preserve">Human Rights, that those we nominated to the </w:t>
      </w:r>
      <w:proofErr w:type="gramStart"/>
      <w:r>
        <w:t>High Level</w:t>
      </w:r>
      <w:proofErr w:type="gramEnd"/>
      <w:r>
        <w:t xml:space="preserve"> Advisory</w:t>
      </w:r>
      <w:r w:rsidR="00BF0724">
        <w:t xml:space="preserve"> </w:t>
      </w:r>
      <w:r>
        <w:t>Group of Persons with Disabilities and their representative organisations</w:t>
      </w:r>
      <w:r w:rsidR="00BF0724">
        <w:t xml:space="preserve"> </w:t>
      </w:r>
      <w:r>
        <w:t>would be part of the same group along with the nominated experts.</w:t>
      </w:r>
    </w:p>
    <w:p w14:paraId="4BDF5048" w14:textId="77777777" w:rsidR="00F17967" w:rsidRDefault="00F17967" w:rsidP="00F17967">
      <w:pPr>
        <w:spacing w:after="0" w:line="240" w:lineRule="auto"/>
      </w:pPr>
    </w:p>
    <w:p w14:paraId="4408A00D" w14:textId="67655336" w:rsidR="00F17967" w:rsidRDefault="00F17967" w:rsidP="00F17967">
      <w:pPr>
        <w:spacing w:after="0" w:line="240" w:lineRule="auto"/>
      </w:pPr>
      <w:r w:rsidRPr="00F17967">
        <w:rPr>
          <w:b/>
          <w:bCs/>
        </w:rPr>
        <w:t>6. Advisory Group</w:t>
      </w:r>
      <w:r>
        <w:t xml:space="preserve"> CDPF nominated 8 members for the Advisory</w:t>
      </w:r>
      <w:r w:rsidR="00BF0724">
        <w:t xml:space="preserve"> </w:t>
      </w:r>
      <w:r>
        <w:t>Group to give a gender split, regional spread and range of impairment</w:t>
      </w:r>
    </w:p>
    <w:p w14:paraId="4CCC89AC" w14:textId="15AC95AC" w:rsidR="00F17967" w:rsidRPr="00F17967" w:rsidRDefault="00F17967" w:rsidP="00F17967">
      <w:pPr>
        <w:spacing w:after="0" w:line="240" w:lineRule="auto"/>
        <w:rPr>
          <w:b/>
          <w:bCs/>
        </w:rPr>
      </w:pPr>
      <w:proofErr w:type="gramStart"/>
      <w:r>
        <w:t>E</w:t>
      </w:r>
      <w:r>
        <w:t>xperience</w:t>
      </w:r>
      <w:r>
        <w:t xml:space="preserve">  </w:t>
      </w:r>
      <w:r w:rsidRPr="00F17967">
        <w:rPr>
          <w:b/>
          <w:bCs/>
        </w:rPr>
        <w:t>Accepted</w:t>
      </w:r>
      <w:proofErr w:type="gramEnd"/>
      <w:r w:rsidRPr="00F17967">
        <w:rPr>
          <w:b/>
          <w:bCs/>
        </w:rPr>
        <w:t xml:space="preserve"> by Com Sec</w:t>
      </w:r>
    </w:p>
    <w:p w14:paraId="5DCA5D61" w14:textId="77777777" w:rsidR="00F17967" w:rsidRDefault="00F17967" w:rsidP="00F17967">
      <w:pPr>
        <w:spacing w:after="0" w:line="240" w:lineRule="auto"/>
      </w:pPr>
      <w:r>
        <w:t>Richard Rieser, UK, Gen. Sec. CDPF. PD</w:t>
      </w:r>
    </w:p>
    <w:p w14:paraId="376D4089" w14:textId="77777777" w:rsidR="00F17967" w:rsidRDefault="00F17967" w:rsidP="00F17967">
      <w:pPr>
        <w:spacing w:after="0" w:line="240" w:lineRule="auto"/>
      </w:pPr>
      <w:r>
        <w:t>Sarah Kamau, Kenya, Chair CDPF, PD</w:t>
      </w:r>
    </w:p>
    <w:p w14:paraId="755189A1" w14:textId="77777777" w:rsidR="00F17967" w:rsidRDefault="00F17967" w:rsidP="00F17967">
      <w:pPr>
        <w:spacing w:after="0" w:line="240" w:lineRule="auto"/>
      </w:pPr>
      <w:r>
        <w:t xml:space="preserve">Abia Akram, Step Pakistan and CDPF </w:t>
      </w:r>
      <w:proofErr w:type="gramStart"/>
      <w:r>
        <w:t>Exec,,</w:t>
      </w:r>
      <w:proofErr w:type="gramEnd"/>
      <w:r>
        <w:t xml:space="preserve"> PD</w:t>
      </w:r>
    </w:p>
    <w:p w14:paraId="5419D8BA" w14:textId="77777777" w:rsidR="00F17967" w:rsidRDefault="00F17967" w:rsidP="00F17967">
      <w:pPr>
        <w:spacing w:after="0" w:line="240" w:lineRule="auto"/>
      </w:pPr>
      <w:r>
        <w:t>Rachael Chomba, Zambia, CDPF Exec, Sign Language user</w:t>
      </w:r>
    </w:p>
    <w:p w14:paraId="7E9C3F7E" w14:textId="77777777" w:rsidR="00F17967" w:rsidRDefault="00F17967" w:rsidP="00F17967">
      <w:pPr>
        <w:spacing w:after="0" w:line="240" w:lineRule="auto"/>
      </w:pPr>
      <w:r>
        <w:t>Setareki Macanawai, Chair Fiji Disabled Peoples Federation, VI.</w:t>
      </w:r>
    </w:p>
    <w:p w14:paraId="4B3CC281" w14:textId="77777777" w:rsidR="00F17967" w:rsidRDefault="00F17967" w:rsidP="00F17967">
      <w:pPr>
        <w:spacing w:after="0" w:line="240" w:lineRule="auto"/>
      </w:pPr>
      <w:r>
        <w:t>Floyd Morris, Jamaica, Member UNCRPD Comm and Patron CDPF, VI.</w:t>
      </w:r>
    </w:p>
    <w:p w14:paraId="74FEA0E8" w14:textId="77777777" w:rsidR="00F17967" w:rsidRPr="00F17967" w:rsidRDefault="00F17967" w:rsidP="00F17967">
      <w:pPr>
        <w:spacing w:after="0" w:line="240" w:lineRule="auto"/>
        <w:rPr>
          <w:b/>
          <w:bCs/>
        </w:rPr>
      </w:pPr>
      <w:r w:rsidRPr="00F17967">
        <w:rPr>
          <w:b/>
          <w:bCs/>
        </w:rPr>
        <w:t>Not accepted by Com Sec</w:t>
      </w:r>
    </w:p>
    <w:p w14:paraId="15D1CB0F" w14:textId="5C1E4497" w:rsidR="00F17967" w:rsidRDefault="00F17967" w:rsidP="00F17967">
      <w:pPr>
        <w:spacing w:after="0" w:line="240" w:lineRule="auto"/>
      </w:pPr>
      <w:r>
        <w:t xml:space="preserve">We also nominated Emile Gouws, South Africa, CDPF Exec Neuro-Diverse </w:t>
      </w:r>
      <w:proofErr w:type="gramStart"/>
      <w:r>
        <w:t xml:space="preserve">and  </w:t>
      </w:r>
      <w:proofErr w:type="spellStart"/>
      <w:r>
        <w:t>Namwanjee</w:t>
      </w:r>
      <w:proofErr w:type="spellEnd"/>
      <w:proofErr w:type="gramEnd"/>
      <w:r>
        <w:t xml:space="preserve"> Gorret, </w:t>
      </w:r>
      <w:proofErr w:type="gramStart"/>
      <w:r>
        <w:t>Uganda ,</w:t>
      </w:r>
      <w:proofErr w:type="gramEnd"/>
      <w:r>
        <w:t xml:space="preserve"> CDPF Youth Rep Exec, Mental </w:t>
      </w:r>
      <w:proofErr w:type="gramStart"/>
      <w:r>
        <w:t>Health .</w:t>
      </w:r>
      <w:proofErr w:type="gramEnd"/>
    </w:p>
    <w:p w14:paraId="4C2CCF32" w14:textId="786905C2" w:rsidR="00F17967" w:rsidRDefault="00F17967" w:rsidP="00F17967">
      <w:pPr>
        <w:spacing w:after="0" w:line="240" w:lineRule="auto"/>
      </w:pPr>
      <w:r>
        <w:t>We were told they were rejected as 2 places were being held for the</w:t>
      </w:r>
      <w:r w:rsidR="00BF0724">
        <w:t xml:space="preserve"> </w:t>
      </w:r>
      <w:r>
        <w:t>Commonwealth Children and Youth Disability Network CCYDN.</w:t>
      </w:r>
    </w:p>
    <w:p w14:paraId="1D13E979" w14:textId="1CE426FE" w:rsidR="00F17967" w:rsidRDefault="00F17967" w:rsidP="00F17967">
      <w:pPr>
        <w:spacing w:after="0" w:line="240" w:lineRule="auto"/>
      </w:pPr>
      <w:r>
        <w:t>In</w:t>
      </w:r>
      <w:r>
        <w:t xml:space="preserve"> </w:t>
      </w:r>
      <w:r>
        <w:t>October we were told that the Chair of the EWG from Canada had asked</w:t>
      </w:r>
      <w:r w:rsidR="00BF0724">
        <w:t xml:space="preserve"> </w:t>
      </w:r>
      <w:r>
        <w:t>for 2 disabled people from Canada to join the Advisory Group Heather</w:t>
      </w:r>
      <w:r w:rsidR="00BF0724">
        <w:t xml:space="preserve"> </w:t>
      </w:r>
      <w:proofErr w:type="spellStart"/>
      <w:r>
        <w:t>Walkus</w:t>
      </w:r>
      <w:proofErr w:type="spellEnd"/>
      <w:r>
        <w:t xml:space="preserve"> </w:t>
      </w:r>
      <w:proofErr w:type="gramStart"/>
      <w:r>
        <w:t>and  Carla</w:t>
      </w:r>
      <w:proofErr w:type="gramEnd"/>
      <w:r>
        <w:t xml:space="preserve"> </w:t>
      </w:r>
      <w:proofErr w:type="gramStart"/>
      <w:r>
        <w:t>Qualthrough.(</w:t>
      </w:r>
      <w:proofErr w:type="spellStart"/>
      <w:proofErr w:type="gramEnd"/>
      <w:r>
        <w:t>ex federal</w:t>
      </w:r>
      <w:proofErr w:type="spellEnd"/>
      <w:r>
        <w:t xml:space="preserve"> minister for disability) to join.</w:t>
      </w:r>
      <w:r w:rsidR="00BF0724">
        <w:t xml:space="preserve"> </w:t>
      </w:r>
      <w:r>
        <w:t>We invited them to our pre-</w:t>
      </w:r>
      <w:proofErr w:type="gramStart"/>
      <w:r>
        <w:t>meetings</w:t>
      </w:r>
      <w:proofErr w:type="gramEnd"/>
      <w:r>
        <w:t xml:space="preserve"> and they are now part of the</w:t>
      </w:r>
      <w:r w:rsidR="00BF0724">
        <w:t xml:space="preserve"> </w:t>
      </w:r>
      <w:r>
        <w:t>Advisory Group. On 22nd October 4 members of CCYDN joined the joint</w:t>
      </w:r>
      <w:r w:rsidR="00BF0724">
        <w:t xml:space="preserve"> </w:t>
      </w:r>
      <w:r>
        <w:t>meeting.</w:t>
      </w:r>
    </w:p>
    <w:p w14:paraId="7FE74DF9" w14:textId="77777777" w:rsidR="00BF0724" w:rsidRDefault="00BF0724" w:rsidP="00F17967">
      <w:pPr>
        <w:spacing w:after="0" w:line="240" w:lineRule="auto"/>
        <w:rPr>
          <w:b/>
          <w:bCs/>
        </w:rPr>
      </w:pPr>
    </w:p>
    <w:p w14:paraId="1FF082FA" w14:textId="77B8998A" w:rsidR="00F17967" w:rsidRDefault="00F17967" w:rsidP="00F17967">
      <w:pPr>
        <w:spacing w:after="0" w:line="240" w:lineRule="auto"/>
      </w:pPr>
      <w:r w:rsidRPr="00F17967">
        <w:rPr>
          <w:b/>
          <w:bCs/>
        </w:rPr>
        <w:t xml:space="preserve">7. The Expert Working </w:t>
      </w:r>
      <w:proofErr w:type="gramStart"/>
      <w:r w:rsidRPr="00F17967">
        <w:rPr>
          <w:b/>
          <w:bCs/>
        </w:rPr>
        <w:t>Group</w:t>
      </w:r>
      <w:r>
        <w:t>(</w:t>
      </w:r>
      <w:proofErr w:type="gramEnd"/>
      <w:r>
        <w:t>EWG) from States met first without</w:t>
      </w:r>
    </w:p>
    <w:p w14:paraId="0CB49E91" w14:textId="472C9C41" w:rsidR="00F17967" w:rsidRDefault="00F17967" w:rsidP="00F17967">
      <w:pPr>
        <w:spacing w:after="0" w:line="240" w:lineRule="auto"/>
      </w:pPr>
      <w:r>
        <w:t>Advisory Group Members on 22nd May 25.</w:t>
      </w:r>
      <w:r w:rsidR="00BF0724">
        <w:t xml:space="preserve"> </w:t>
      </w:r>
      <w:r>
        <w:t>Representative were Canada (3) Kerry Anderson (Chair), Remi Calbry-</w:t>
      </w:r>
      <w:r w:rsidR="00BF0724">
        <w:t xml:space="preserve"> </w:t>
      </w:r>
      <w:proofErr w:type="spellStart"/>
      <w:r w:rsidRPr="00BF0724">
        <w:t>Muzyaka</w:t>
      </w:r>
      <w:proofErr w:type="spellEnd"/>
      <w:r w:rsidRPr="00BF0724">
        <w:t xml:space="preserve">, Tina Lasch (ODI) (Elected Chair), </w:t>
      </w:r>
      <w:proofErr w:type="gramStart"/>
      <w:r w:rsidRPr="00BF0724">
        <w:t>Eswatini(</w:t>
      </w:r>
      <w:proofErr w:type="gramEnd"/>
      <w:r w:rsidRPr="00BF0724">
        <w:t xml:space="preserve">2) </w:t>
      </w:r>
      <w:proofErr w:type="spellStart"/>
      <w:r w:rsidRPr="00BF0724">
        <w:t>Pakama</w:t>
      </w:r>
      <w:proofErr w:type="spellEnd"/>
      <w:r w:rsidRPr="00BF0724">
        <w:t xml:space="preserve"> </w:t>
      </w:r>
      <w:proofErr w:type="spellStart"/>
      <w:r w:rsidRPr="00BF0724">
        <w:t>Sjhli</w:t>
      </w:r>
      <w:proofErr w:type="spellEnd"/>
      <w:r w:rsidRPr="00BF0724">
        <w:t>,</w:t>
      </w:r>
      <w:r w:rsidR="00BF0724">
        <w:t xml:space="preserve"> </w:t>
      </w:r>
      <w:r>
        <w:t>Fikile Shongwe (Vice Chair</w:t>
      </w:r>
      <w:proofErr w:type="gramStart"/>
      <w:r>
        <w:t>):Lesotho</w:t>
      </w:r>
      <w:proofErr w:type="gramEnd"/>
      <w:r>
        <w:t xml:space="preserve"> (</w:t>
      </w:r>
      <w:proofErr w:type="gramStart"/>
      <w:r>
        <w:t>1)Relebohile</w:t>
      </w:r>
      <w:proofErr w:type="gramEnd"/>
      <w:r>
        <w:t xml:space="preserve"> Molapo; Pakistan (1)</w:t>
      </w:r>
      <w:r w:rsidR="00BF0724">
        <w:t xml:space="preserve"> </w:t>
      </w:r>
      <w:r w:rsidRPr="00BF0724">
        <w:t xml:space="preserve">Muhammad Arshad; Sri </w:t>
      </w:r>
      <w:proofErr w:type="gramStart"/>
      <w:r w:rsidRPr="00BF0724">
        <w:t>Lanka(</w:t>
      </w:r>
      <w:proofErr w:type="gramEnd"/>
      <w:r w:rsidRPr="00BF0724">
        <w:t xml:space="preserve">1) Roshani Hettige, </w:t>
      </w:r>
      <w:proofErr w:type="gramStart"/>
      <w:r w:rsidRPr="00BF0724">
        <w:t>Mauritius(</w:t>
      </w:r>
      <w:proofErr w:type="gramEnd"/>
      <w:r w:rsidRPr="00BF0724">
        <w:t>1) Sooraya</w:t>
      </w:r>
      <w:r w:rsidR="00BF0724">
        <w:t xml:space="preserve"> </w:t>
      </w:r>
      <w:proofErr w:type="spellStart"/>
      <w:r>
        <w:t>Gareeboo</w:t>
      </w:r>
      <w:proofErr w:type="spellEnd"/>
      <w:r>
        <w:t xml:space="preserve">; Togo (1) </w:t>
      </w:r>
      <w:proofErr w:type="spellStart"/>
      <w:r>
        <w:t>Toufaile</w:t>
      </w:r>
      <w:proofErr w:type="spellEnd"/>
      <w:r>
        <w:t xml:space="preserve"> </w:t>
      </w:r>
      <w:proofErr w:type="spellStart"/>
      <w:r>
        <w:t>Tchakou</w:t>
      </w:r>
      <w:proofErr w:type="spellEnd"/>
      <w:r>
        <w:t>. Later Daryl Lloyd from UK joined</w:t>
      </w:r>
    </w:p>
    <w:p w14:paraId="5AC2EA71" w14:textId="38E22261" w:rsidR="00F17967" w:rsidRDefault="00F17967" w:rsidP="00F17967">
      <w:pPr>
        <w:spacing w:after="0" w:line="240" w:lineRule="auto"/>
      </w:pPr>
      <w:proofErr w:type="gramStart"/>
      <w:r>
        <w:t>plus</w:t>
      </w:r>
      <w:proofErr w:type="gramEnd"/>
      <w:r>
        <w:t xml:space="preserve"> Jacqueline Tumwine from Cabinet </w:t>
      </w:r>
      <w:proofErr w:type="gramStart"/>
      <w:r>
        <w:t>Office(</w:t>
      </w:r>
      <w:proofErr w:type="gramEnd"/>
      <w:r>
        <w:t>2), Malta (2) Rhoda</w:t>
      </w:r>
      <w:r w:rsidR="00BF0724">
        <w:t xml:space="preserve"> </w:t>
      </w:r>
      <w:r>
        <w:t>Garland and Alistair De Gaetano, Bahamas (2) Townsley Roberts and</w:t>
      </w:r>
      <w:r w:rsidR="00BF0724">
        <w:t xml:space="preserve"> </w:t>
      </w:r>
      <w:r>
        <w:t>Nalini Bethell, New Zealand (2) Matt Frost and Brian Coffey, Other</w:t>
      </w:r>
    </w:p>
    <w:p w14:paraId="2D1EBAEC" w14:textId="046B734A" w:rsidR="00920561" w:rsidRDefault="00F17967" w:rsidP="00920561">
      <w:pPr>
        <w:spacing w:after="0" w:line="240" w:lineRule="auto"/>
        <w:rPr>
          <w:rFonts w:eastAsia="Times New Roman" w:cs="Times New Roman"/>
          <w:kern w:val="0"/>
          <w:lang w:eastAsia="en-GB"/>
          <w14:ligatures w14:val="none"/>
        </w:rPr>
      </w:pPr>
      <w:r>
        <w:t xml:space="preserve">Countries Trinidad and </w:t>
      </w:r>
      <w:proofErr w:type="spellStart"/>
      <w:proofErr w:type="gramStart"/>
      <w:r>
        <w:t>Tobago,</w:t>
      </w:r>
      <w:r w:rsidR="00690DCE">
        <w:t>Rupa</w:t>
      </w:r>
      <w:proofErr w:type="spellEnd"/>
      <w:proofErr w:type="gramEnd"/>
      <w:r w:rsidR="00690DCE">
        <w:t xml:space="preserve"> </w:t>
      </w:r>
      <w:proofErr w:type="spellStart"/>
      <w:r w:rsidR="00690DCE">
        <w:t>Soondar</w:t>
      </w:r>
      <w:proofErr w:type="spellEnd"/>
      <w:r w:rsidR="00690DCE">
        <w:t xml:space="preserve"> and Ian </w:t>
      </w:r>
      <w:proofErr w:type="gramStart"/>
      <w:r w:rsidR="00690DCE">
        <w:t>Rampersad</w:t>
      </w:r>
      <w:r w:rsidR="00690DCE" w:rsidRPr="00690DCE">
        <w:t xml:space="preserve"> </w:t>
      </w:r>
      <w:r w:rsidR="00690DCE">
        <w:t>.</w:t>
      </w:r>
      <w:proofErr w:type="gramEnd"/>
      <w:r w:rsidR="00920561" w:rsidRPr="00920561">
        <w:t xml:space="preserve"> </w:t>
      </w:r>
      <w:r w:rsidR="00920561">
        <w:t>The Bahamas, Canada, Cyprus, Eswatini, Grenada, Kenya, Lesotho, Malta, Maldives, Mauritius, New Zealand, Pakistan, Sri Lanka, Togo, Trinidad and Tobago, Uganda, and United Kingdom.</w:t>
      </w:r>
    </w:p>
    <w:p w14:paraId="5624E6FB" w14:textId="0EF5BD4A" w:rsidR="00690DCE" w:rsidRDefault="00690DCE" w:rsidP="00690DCE">
      <w:pPr>
        <w:spacing w:after="0" w:line="240" w:lineRule="auto"/>
      </w:pPr>
    </w:p>
    <w:p w14:paraId="1347BCFC" w14:textId="77777777" w:rsidR="00690DCE" w:rsidRDefault="00690DCE" w:rsidP="00690DCE">
      <w:pPr>
        <w:spacing w:after="0" w:line="240" w:lineRule="auto"/>
      </w:pPr>
    </w:p>
    <w:p w14:paraId="55080045" w14:textId="23865F7E" w:rsidR="00690DCE" w:rsidRDefault="00690DCE" w:rsidP="00690DCE">
      <w:pPr>
        <w:spacing w:after="0" w:line="240" w:lineRule="auto"/>
      </w:pPr>
      <w:r w:rsidRPr="00690DCE">
        <w:rPr>
          <w:b/>
          <w:bCs/>
        </w:rPr>
        <w:t>8. EWG Work.</w:t>
      </w:r>
      <w:r>
        <w:t xml:space="preserve"> To come up with an agreed formulation. They were</w:t>
      </w:r>
      <w:r>
        <w:t xml:space="preserve"> </w:t>
      </w:r>
      <w:r>
        <w:t>presented with the Disability Inclusion Protocol from CDPF of 3rd March</w:t>
      </w:r>
      <w:r>
        <w:t xml:space="preserve"> </w:t>
      </w:r>
      <w:r>
        <w:t>2024 (an old version) and Zero Draft constructed by Com Sec that left</w:t>
      </w:r>
      <w:r>
        <w:t xml:space="preserve"> </w:t>
      </w:r>
      <w:r>
        <w:t>out most of the points in our action points and protocol. (We were not</w:t>
      </w:r>
      <w:r>
        <w:t xml:space="preserve"> </w:t>
      </w:r>
      <w:r>
        <w:t>consulted on this and sent the Action Points attached which they have</w:t>
      </w:r>
      <w:r>
        <w:t xml:space="preserve"> </w:t>
      </w:r>
      <w:r>
        <w:t>refused to put to the EWG. They also told CDPF we had to put in any</w:t>
      </w:r>
      <w:r>
        <w:t xml:space="preserve"> </w:t>
      </w:r>
      <w:r>
        <w:t>amendments we had at the first meeting at the Advisory Group AG).</w:t>
      </w:r>
    </w:p>
    <w:p w14:paraId="56AFBFEF" w14:textId="47BEE855" w:rsidR="00690DCE" w:rsidRDefault="00690DCE" w:rsidP="00690DCE">
      <w:pPr>
        <w:spacing w:after="0" w:line="240" w:lineRule="auto"/>
      </w:pPr>
      <w:r>
        <w:t>The Com Sec asked them to elect a Chair and Vice Chair.</w:t>
      </w:r>
      <w:r>
        <w:t xml:space="preserve"> </w:t>
      </w:r>
      <w:r>
        <w:t>Com Sec said more countries could</w:t>
      </w:r>
      <w:r>
        <w:t xml:space="preserve"> </w:t>
      </w:r>
      <w:r>
        <w:t>nominate members.</w:t>
      </w:r>
      <w:r>
        <w:t xml:space="preserve"> </w:t>
      </w:r>
      <w:r>
        <w:t>TOR was shared with EWG but not with Advisory Group AG.</w:t>
      </w:r>
      <w:r>
        <w:t xml:space="preserve">  </w:t>
      </w:r>
      <w:r>
        <w:t>Com Sec told them that this is not a treaty making body and the</w:t>
      </w:r>
      <w:r>
        <w:t xml:space="preserve"> </w:t>
      </w:r>
      <w:r>
        <w:t>document is not obligatory and no new monitoring mechanism would be</w:t>
      </w:r>
      <w:r>
        <w:t xml:space="preserve"> </w:t>
      </w:r>
      <w:r>
        <w:t xml:space="preserve">developed. There is also no mention of the relationship with </w:t>
      </w:r>
      <w:proofErr w:type="gramStart"/>
      <w:r>
        <w:t>the.(</w:t>
      </w:r>
      <w:proofErr w:type="gramEnd"/>
      <w:r>
        <w:t>Hardly</w:t>
      </w:r>
    </w:p>
    <w:p w14:paraId="2F6307F8" w14:textId="77777777" w:rsidR="00690DCE" w:rsidRDefault="00690DCE" w:rsidP="00690DCE">
      <w:pPr>
        <w:spacing w:after="0" w:line="240" w:lineRule="auto"/>
      </w:pPr>
      <w:r>
        <w:t>supportive of the process as in Para 6.)</w:t>
      </w:r>
    </w:p>
    <w:p w14:paraId="1F905740" w14:textId="77777777" w:rsidR="00690DCE" w:rsidRDefault="00690DCE" w:rsidP="00690DCE">
      <w:pPr>
        <w:spacing w:after="0" w:line="240" w:lineRule="auto"/>
        <w:rPr>
          <w:b/>
          <w:bCs/>
        </w:rPr>
      </w:pPr>
    </w:p>
    <w:p w14:paraId="663F8082" w14:textId="6FE632D7" w:rsidR="00690DCE" w:rsidRDefault="00690DCE" w:rsidP="00690DCE">
      <w:pPr>
        <w:spacing w:after="0" w:line="240" w:lineRule="auto"/>
      </w:pPr>
      <w:r w:rsidRPr="00690DCE">
        <w:rPr>
          <w:b/>
          <w:bCs/>
        </w:rPr>
        <w:t>9. An independent consultant</w:t>
      </w:r>
      <w:r>
        <w:t xml:space="preserve"> has been appointed at CDPFs</w:t>
      </w:r>
      <w:r>
        <w:t xml:space="preserve"> </w:t>
      </w:r>
      <w:r>
        <w:t>suggestion, Professor Anna Lawson of Leeds University assisted by Neil</w:t>
      </w:r>
      <w:r>
        <w:t xml:space="preserve"> </w:t>
      </w:r>
      <w:r>
        <w:t>Crowther to produce drafts from the outcome of the deliberations of</w:t>
      </w:r>
    </w:p>
    <w:p w14:paraId="1A6CA672" w14:textId="7968D8EC" w:rsidR="00690DCE" w:rsidRDefault="00690DCE" w:rsidP="00690DCE">
      <w:pPr>
        <w:spacing w:after="0" w:line="240" w:lineRule="auto"/>
      </w:pPr>
      <w:r>
        <w:t xml:space="preserve">EWG members and take some account of points made by </w:t>
      </w:r>
      <w:r>
        <w:t>A</w:t>
      </w:r>
      <w:r>
        <w:t>dvisory</w:t>
      </w:r>
      <w:r>
        <w:t xml:space="preserve"> </w:t>
      </w:r>
      <w:r>
        <w:t>Group. AL started work at end of July and has so far produced 3 drafts.</w:t>
      </w:r>
      <w:r>
        <w:t xml:space="preserve"> </w:t>
      </w:r>
      <w:r>
        <w:t xml:space="preserve">The EWG members are now supporting many of the </w:t>
      </w:r>
      <w:r>
        <w:lastRenderedPageBreak/>
        <w:t>amendments that</w:t>
      </w:r>
      <w:r>
        <w:t xml:space="preserve"> </w:t>
      </w:r>
      <w:r>
        <w:t xml:space="preserve">AG put forward earlier. </w:t>
      </w:r>
      <w:proofErr w:type="gramStart"/>
      <w:r>
        <w:t>So</w:t>
      </w:r>
      <w:proofErr w:type="gramEnd"/>
      <w:r>
        <w:t xml:space="preserve"> there is much more agreement than we</w:t>
      </w:r>
      <w:r>
        <w:t xml:space="preserve"> </w:t>
      </w:r>
      <w:r>
        <w:t>experienced earlier on.</w:t>
      </w:r>
    </w:p>
    <w:p w14:paraId="0BA51203" w14:textId="77777777" w:rsidR="00690DCE" w:rsidRDefault="00690DCE" w:rsidP="00690DCE">
      <w:pPr>
        <w:spacing w:after="0" w:line="240" w:lineRule="auto"/>
        <w:rPr>
          <w:b/>
          <w:bCs/>
        </w:rPr>
      </w:pPr>
    </w:p>
    <w:p w14:paraId="68244DC9" w14:textId="2FEE52AF" w:rsidR="00690DCE" w:rsidRDefault="00690DCE" w:rsidP="00690DCE">
      <w:pPr>
        <w:spacing w:after="0" w:line="240" w:lineRule="auto"/>
      </w:pPr>
      <w:r w:rsidRPr="00690DCE">
        <w:rPr>
          <w:b/>
          <w:bCs/>
        </w:rPr>
        <w:t>10 Cycles of meetings</w:t>
      </w:r>
      <w:r>
        <w:t>. The first three in May to which we submitted 27</w:t>
      </w:r>
      <w:r>
        <w:t xml:space="preserve"> </w:t>
      </w:r>
      <w:r>
        <w:t xml:space="preserve">amendments and June and August the AG met 1 week after the </w:t>
      </w:r>
      <w:proofErr w:type="gramStart"/>
      <w:r>
        <w:t>EWG .</w:t>
      </w:r>
      <w:proofErr w:type="gramEnd"/>
      <w:r>
        <w:t xml:space="preserve"> </w:t>
      </w:r>
      <w:r>
        <w:t>CDPF argued strongly for joint meetings of EWG and AG and the first</w:t>
      </w:r>
      <w:r>
        <w:t xml:space="preserve"> </w:t>
      </w:r>
      <w:r>
        <w:t>occurred on 22nd October for 30 minutes and a second on 9th December</w:t>
      </w:r>
      <w:r>
        <w:t xml:space="preserve"> </w:t>
      </w:r>
      <w:r>
        <w:t>for 90 minutes. Our experience of making UNCRPD was that progress</w:t>
      </w:r>
      <w:r>
        <w:t xml:space="preserve"> </w:t>
      </w:r>
      <w:r>
        <w:t>only occurred when DPOs and State parties were in the same forum</w:t>
      </w:r>
      <w:r>
        <w:t xml:space="preserve"> </w:t>
      </w:r>
      <w:r>
        <w:t>drawing on DPOs lived experience and accumulated wisdom-Nothing</w:t>
      </w:r>
      <w:r>
        <w:t xml:space="preserve"> </w:t>
      </w:r>
      <w:r>
        <w:t>About Us Without Us! The Chairs of EWG have now set up a meeting in</w:t>
      </w:r>
      <w:r>
        <w:t xml:space="preserve"> </w:t>
      </w:r>
      <w:r>
        <w:t>January 2026 to examine outstanding areas of disagreement.</w:t>
      </w:r>
    </w:p>
    <w:p w14:paraId="05FD11E0" w14:textId="77777777" w:rsidR="00690DCE" w:rsidRDefault="00690DCE" w:rsidP="00690DCE">
      <w:pPr>
        <w:spacing w:after="0" w:line="240" w:lineRule="auto"/>
        <w:rPr>
          <w:b/>
          <w:bCs/>
        </w:rPr>
      </w:pPr>
    </w:p>
    <w:p w14:paraId="0ECE4260" w14:textId="43DAB44E" w:rsidR="00690DCE" w:rsidRDefault="00690DCE" w:rsidP="00690DCE">
      <w:pPr>
        <w:spacing w:after="0" w:line="240" w:lineRule="auto"/>
      </w:pPr>
      <w:r w:rsidRPr="00690DCE">
        <w:rPr>
          <w:b/>
          <w:bCs/>
        </w:rPr>
        <w:t>11. Areas of contention</w:t>
      </w:r>
      <w:r>
        <w:t xml:space="preserve">. These have come from Com Sec not EWG. </w:t>
      </w:r>
      <w:proofErr w:type="spellStart"/>
      <w:r>
        <w:t>i</w:t>
      </w:r>
      <w:proofErr w:type="spellEnd"/>
      <w:r>
        <w:t>)</w:t>
      </w:r>
      <w:r>
        <w:t xml:space="preserve"> </w:t>
      </w:r>
      <w:r>
        <w:t>Not have a dashboard or separate monitoring mechanism-can use</w:t>
      </w:r>
      <w:r>
        <w:t xml:space="preserve"> </w:t>
      </w:r>
      <w:r>
        <w:t>existing global ones; ii) Should not apply to internal mechanisms of Com</w:t>
      </w:r>
      <w:r>
        <w:t xml:space="preserve"> </w:t>
      </w:r>
      <w:r>
        <w:t xml:space="preserve">Sec-access, staffing etc. The EWG have now agreed </w:t>
      </w:r>
      <w:proofErr w:type="gramStart"/>
      <w:r>
        <w:t>this</w:t>
      </w:r>
      <w:proofErr w:type="gramEnd"/>
      <w:r>
        <w:t xml:space="preserve"> and it is in 3rd</w:t>
      </w:r>
    </w:p>
    <w:p w14:paraId="3F1A4443" w14:textId="4F25750B" w:rsidR="00690DCE" w:rsidRDefault="00690DCE" w:rsidP="00690DCE">
      <w:pPr>
        <w:spacing w:after="0" w:line="240" w:lineRule="auto"/>
      </w:pPr>
      <w:r>
        <w:t>Draft Dec 20215; iii) No mechanism for representatives of DPOs from</w:t>
      </w:r>
      <w:r>
        <w:t xml:space="preserve"> </w:t>
      </w:r>
      <w:r>
        <w:t>across the Commonwealth to form an Advisory Committee -not agreed;</w:t>
      </w:r>
      <w:r>
        <w:t xml:space="preserve"> </w:t>
      </w:r>
      <w:r>
        <w:t>iv) that there needs to be a meeting of Commonwealth Ministers with</w:t>
      </w:r>
      <w:r>
        <w:t xml:space="preserve"> </w:t>
      </w:r>
      <w:r>
        <w:t xml:space="preserve">responsibility for disability rights implementation, </w:t>
      </w:r>
      <w:proofErr w:type="gramStart"/>
      <w:r>
        <w:t>This</w:t>
      </w:r>
      <w:proofErr w:type="gramEnd"/>
      <w:r>
        <w:t xml:space="preserve"> could be piggy</w:t>
      </w:r>
      <w:r>
        <w:t xml:space="preserve"> </w:t>
      </w:r>
      <w:r>
        <w:t>backed onto COSP or CHOGM-not agreed. Most other areas have been</w:t>
      </w:r>
      <w:r>
        <w:t xml:space="preserve"> </w:t>
      </w:r>
      <w:r>
        <w:t>satisfactorily resolved other than issues raised by CCYDN belatedly.</w:t>
      </w:r>
    </w:p>
    <w:p w14:paraId="6A7E1AE8" w14:textId="77777777" w:rsidR="00920561" w:rsidRDefault="00920561" w:rsidP="00690DCE">
      <w:pPr>
        <w:spacing w:after="0" w:line="240" w:lineRule="auto"/>
      </w:pPr>
    </w:p>
    <w:p w14:paraId="5A8C828D" w14:textId="4B06E0B0" w:rsidR="00690DCE" w:rsidRPr="00920561" w:rsidRDefault="00690DCE" w:rsidP="00690DCE">
      <w:pPr>
        <w:spacing w:after="0" w:line="240" w:lineRule="auto"/>
        <w:rPr>
          <w:b/>
          <w:bCs/>
        </w:rPr>
      </w:pPr>
      <w:r>
        <w:t xml:space="preserve">12. The </w:t>
      </w:r>
      <w:r w:rsidRPr="00920561">
        <w:rPr>
          <w:b/>
          <w:bCs/>
        </w:rPr>
        <w:t>Commonwealth Children and Youth Disability Network</w:t>
      </w:r>
      <w:r w:rsidR="00920561">
        <w:rPr>
          <w:b/>
          <w:bCs/>
        </w:rPr>
        <w:t xml:space="preserve"> </w:t>
      </w:r>
      <w:r>
        <w:t>CCYDN came late to this process, first to 22nd October meeting and put</w:t>
      </w:r>
      <w:r w:rsidR="00920561">
        <w:rPr>
          <w:b/>
          <w:bCs/>
        </w:rPr>
        <w:t xml:space="preserve"> </w:t>
      </w:r>
      <w:r>
        <w:t>forward 8 key points for them.</w:t>
      </w:r>
    </w:p>
    <w:p w14:paraId="1BEEA752" w14:textId="08425689" w:rsidR="00690DCE" w:rsidRDefault="00690DCE" w:rsidP="00690DCE">
      <w:pPr>
        <w:spacing w:after="0" w:line="240" w:lineRule="auto"/>
      </w:pPr>
      <w:r>
        <w:t>They jointly attended the meeting on 9th December and put forward 64</w:t>
      </w:r>
      <w:r w:rsidR="00920561">
        <w:t xml:space="preserve"> </w:t>
      </w:r>
      <w:r>
        <w:t>amendments. CDPF’s view was that many of these were too detailed</w:t>
      </w:r>
      <w:r w:rsidR="00920561">
        <w:t xml:space="preserve"> </w:t>
      </w:r>
      <w:r>
        <w:t xml:space="preserve">and if the Purpose had an </w:t>
      </w:r>
      <w:proofErr w:type="spellStart"/>
      <w:proofErr w:type="gramStart"/>
      <w:r>
        <w:t>all encompassing</w:t>
      </w:r>
      <w:proofErr w:type="spellEnd"/>
      <w:proofErr w:type="gramEnd"/>
      <w:r>
        <w:t xml:space="preserve"> clause of involving young</w:t>
      </w:r>
      <w:r w:rsidR="00920561">
        <w:t xml:space="preserve"> </w:t>
      </w:r>
      <w:r>
        <w:t>disabled people in consultations and co production, then many of these</w:t>
      </w:r>
      <w:r w:rsidR="00920561">
        <w:t xml:space="preserve"> </w:t>
      </w:r>
      <w:r>
        <w:t>were not necessary.</w:t>
      </w:r>
    </w:p>
    <w:p w14:paraId="612A9C56" w14:textId="46F9623F" w:rsidR="00690DCE" w:rsidRDefault="00690DCE" w:rsidP="00690DCE">
      <w:pPr>
        <w:spacing w:after="0" w:line="240" w:lineRule="auto"/>
      </w:pPr>
      <w:r w:rsidRPr="00920561">
        <w:rPr>
          <w:b/>
          <w:bCs/>
        </w:rPr>
        <w:t>13. CCYDN</w:t>
      </w:r>
      <w:r>
        <w:t xml:space="preserve"> This is what appeared in the 3rd Draft. However, CCYDN on</w:t>
      </w:r>
      <w:r w:rsidR="00920561">
        <w:t xml:space="preserve"> </w:t>
      </w:r>
      <w:r>
        <w:t xml:space="preserve">13th January still put forward many amendments. CDPF only </w:t>
      </w:r>
      <w:proofErr w:type="gramStart"/>
      <w:r>
        <w:t>have</w:t>
      </w:r>
      <w:r w:rsidR="00920561">
        <w:t xml:space="preserve">  </w:t>
      </w:r>
      <w:r>
        <w:t>objections</w:t>
      </w:r>
      <w:proofErr w:type="gramEnd"/>
      <w:r>
        <w:t xml:space="preserve"> to 2. </w:t>
      </w:r>
      <w:proofErr w:type="gramStart"/>
      <w:r>
        <w:t>Firstly ,</w:t>
      </w:r>
      <w:proofErr w:type="gramEnd"/>
      <w:r>
        <w:t xml:space="preserve"> CCYDN argue for a Triple Track approach. </w:t>
      </w:r>
      <w:proofErr w:type="gramStart"/>
      <w:r>
        <w:t>We</w:t>
      </w:r>
      <w:r w:rsidR="00920561">
        <w:t xml:space="preserve">  </w:t>
      </w:r>
      <w:r>
        <w:t>strongly</w:t>
      </w:r>
      <w:proofErr w:type="gramEnd"/>
      <w:r>
        <w:t xml:space="preserve"> favour a twin track approach. The first general track should</w:t>
      </w:r>
      <w:r w:rsidR="00920561">
        <w:t xml:space="preserve"> </w:t>
      </w:r>
      <w:r>
        <w:t>include considering the views of young disabled people and a third track</w:t>
      </w:r>
      <w:r w:rsidR="00920561">
        <w:t xml:space="preserve"> </w:t>
      </w:r>
      <w:r>
        <w:t>is too cumbersome and detailed. Genuine work needs to be carried out</w:t>
      </w:r>
      <w:r w:rsidR="00920561">
        <w:t xml:space="preserve"> </w:t>
      </w:r>
      <w:r>
        <w:t>to empower young disabled people, help build their organisations and</w:t>
      </w:r>
      <w:r w:rsidR="00920561">
        <w:t xml:space="preserve"> </w:t>
      </w:r>
      <w:r>
        <w:t>their organisational capacity. This is what CDPF is doing wit</w:t>
      </w:r>
      <w:r w:rsidR="00920561">
        <w:t xml:space="preserve">h </w:t>
      </w:r>
      <w:r>
        <w:t>Commonwealth Disabled Youth Forum, which now numbers more than</w:t>
      </w:r>
      <w:r w:rsidR="00920561">
        <w:t xml:space="preserve"> </w:t>
      </w:r>
      <w:r>
        <w:t>250 with its own elected steering group. Secondly, the suggestion which</w:t>
      </w:r>
      <w:r w:rsidR="00920561">
        <w:t xml:space="preserve"> </w:t>
      </w:r>
      <w:r>
        <w:t>we do not agree with, is that unrepresentative networks like CCYDN,</w:t>
      </w:r>
    </w:p>
    <w:p w14:paraId="3ABC7E36" w14:textId="77777777" w:rsidR="00690DCE" w:rsidRDefault="00690DCE" w:rsidP="00690DCE">
      <w:pPr>
        <w:spacing w:after="0" w:line="240" w:lineRule="auto"/>
      </w:pPr>
      <w:r>
        <w:t>where there is no youth organisation should substitute themselves for</w:t>
      </w:r>
    </w:p>
    <w:p w14:paraId="6C42B7D4" w14:textId="77777777" w:rsidR="00690DCE" w:rsidRDefault="00690DCE" w:rsidP="00690DCE">
      <w:pPr>
        <w:spacing w:after="0" w:line="240" w:lineRule="auto"/>
      </w:pPr>
      <w:r>
        <w:t>the lack of a movement that needs to be built.</w:t>
      </w:r>
    </w:p>
    <w:p w14:paraId="24E28606" w14:textId="77777777" w:rsidR="00920561" w:rsidRDefault="00920561" w:rsidP="00690DCE">
      <w:pPr>
        <w:spacing w:after="0" w:line="240" w:lineRule="auto"/>
      </w:pPr>
    </w:p>
    <w:p w14:paraId="2389C7B1" w14:textId="7CF5BB27" w:rsidR="00920561" w:rsidRDefault="00920561" w:rsidP="00690DCE">
      <w:pPr>
        <w:spacing w:after="0" w:line="240" w:lineRule="auto"/>
        <w:rPr>
          <w:b/>
          <w:bCs/>
        </w:rPr>
      </w:pPr>
      <w:r w:rsidRPr="00920561">
        <w:rPr>
          <w:b/>
          <w:bCs/>
        </w:rPr>
        <w:t xml:space="preserve">14 Update from LM26/26 </w:t>
      </w:r>
      <w:r w:rsidR="000F3233">
        <w:rPr>
          <w:b/>
          <w:bCs/>
        </w:rPr>
        <w:t xml:space="preserve">from Com Sec </w:t>
      </w:r>
      <w:r w:rsidRPr="00920561">
        <w:rPr>
          <w:b/>
          <w:bCs/>
        </w:rPr>
        <w:t>paper presented to CLMM</w:t>
      </w:r>
      <w:r>
        <w:rPr>
          <w:b/>
          <w:bCs/>
        </w:rPr>
        <w:t xml:space="preserve"> Feb 2026</w:t>
      </w:r>
    </w:p>
    <w:p w14:paraId="0B6567CA" w14:textId="77777777" w:rsidR="00920561" w:rsidRDefault="00920561" w:rsidP="0092056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Canada has stood down as Chair and New Zealand has agreed to take over </w:t>
      </w:r>
      <w:proofErr w:type="gramStart"/>
      <w:r>
        <w:rPr>
          <w:rFonts w:eastAsia="Times New Roman" w:cs="Times New Roman"/>
          <w:kern w:val="0"/>
          <w:lang w:eastAsia="en-GB"/>
          <w14:ligatures w14:val="none"/>
        </w:rPr>
        <w:t>provided</w:t>
      </w:r>
      <w:proofErr w:type="gramEnd"/>
      <w:r>
        <w:rPr>
          <w:rFonts w:eastAsia="Times New Roman" w:cs="Times New Roman"/>
          <w:kern w:val="0"/>
          <w:lang w:eastAsia="en-GB"/>
          <w14:ligatures w14:val="none"/>
        </w:rPr>
        <w:t xml:space="preserve"> they finish by end March.</w:t>
      </w:r>
    </w:p>
    <w:p w14:paraId="4C4B6D13" w14:textId="77777777" w:rsidR="00920561" w:rsidRDefault="00920561" w:rsidP="00920561">
      <w:pPr>
        <w:spacing w:after="0" w:line="240" w:lineRule="auto"/>
      </w:pPr>
    </w:p>
    <w:p w14:paraId="04A450B1" w14:textId="77777777" w:rsidR="00920561" w:rsidRDefault="00920561" w:rsidP="00920561">
      <w:pPr>
        <w:spacing w:after="0" w:line="240" w:lineRule="auto"/>
        <w:rPr>
          <w:rFonts w:eastAsia="Times New Roman" w:cs="Times New Roman"/>
          <w:kern w:val="0"/>
          <w:lang w:eastAsia="en-GB"/>
          <w14:ligatures w14:val="none"/>
        </w:rPr>
      </w:pPr>
      <w:r>
        <w:t>The members of the Advisory Group are Carla Qualtrough (Canada, former Member of Parliament and former Minister of Employment, Workforce Development and Disability Inclusion); Richard Rieser (UK, Commonwealth Disabled People’s Forum), Sarah Kamau (Kenya, United Disabled Persons of Kenya), Floyd Morris (Jamaica, UN Committee on the Rights of Persons with Disabilities), Abia Akram (Pakistan, National Forum of Women with Disabilities), Setareki Macanawai (Fiji, former CEO, Pacific Disability Forum), Heather Walkus (Canada, Council of Canadians with Disabilities) and Rachael Chomba (Zambia, Zambian Federation of the Disabled). Additionally, the Commonwealth Children and Youth Disability Network (hereafter referred to as the ‘Youth Network’), represented by Parmi Dheensa, Dan Grice, Sabina Moce, and Joy Ubong, is engaged in an advisory capacity, similarly providing guidance, suggestions and recommendations to the EWG on the draft Action Plan.</w:t>
      </w:r>
    </w:p>
    <w:p w14:paraId="2EB84129" w14:textId="77777777" w:rsidR="00920561" w:rsidRDefault="00920561" w:rsidP="00920561">
      <w:pPr>
        <w:spacing w:after="0" w:line="240" w:lineRule="auto"/>
      </w:pPr>
      <w:r>
        <w:lastRenderedPageBreak/>
        <w:t xml:space="preserve"> The EWG met virtually six times between May 2025 and January 2026. The first EWG meeting focussed on operational and procedural matters, such as agreeing the terms of reference, working methods, electing a Chair, and setting a schedule for review of the Draft Disability Inclusion Action Plan. Consideration of the Disability Inclusion Action Plan began after the first meeting. The EWG reviewed and discussed the substance and appropriateness of each action in the draft DIAP. EWG members shared proposed revisions and underlying rationales. The EWG also discussed potential additional points and actions for inclusion.  </w:t>
      </w:r>
    </w:p>
    <w:p w14:paraId="6DA897D6" w14:textId="77777777" w:rsidR="00920561" w:rsidRDefault="00920561" w:rsidP="00920561">
      <w:pPr>
        <w:spacing w:after="0" w:line="240" w:lineRule="auto"/>
      </w:pPr>
    </w:p>
    <w:p w14:paraId="77D5D3B1" w14:textId="77777777" w:rsidR="00920561" w:rsidRDefault="00920561" w:rsidP="00920561">
      <w:pPr>
        <w:spacing w:after="0" w:line="240" w:lineRule="auto"/>
      </w:pPr>
      <w:r>
        <w:t xml:space="preserve">The Advisory Group met independently several times in 2025 and 2026. Throughout the process, the Advisory Group provided the EWG extensive written feedback on the Disability Inclusion Action Plan and responded to comments and proposals from the EWG.  The EWG, Advisory Group, and Youth Network held two joint virtual meetings in October 2025 and December 2025 to orally exchange views on the Draft Disability Inclusion Action Plan. In both meetings, the EWG received feedback on the draft DIAP text from the advisory bodies and queried the advisory bodies on specific points they had raised.  From July to December 2025, the Secretariat contracted an independent expert as a consultant to consolidate EWG members’ views on the draft Disability Inclusion Action Plan and revise the Zero Draft of the DIAP according to guidance received from the EWG. </w:t>
      </w:r>
    </w:p>
    <w:p w14:paraId="4A3ADA84" w14:textId="77777777" w:rsidR="00920561" w:rsidRDefault="00920561" w:rsidP="00920561">
      <w:pPr>
        <w:spacing w:after="0" w:line="240" w:lineRule="auto"/>
      </w:pPr>
    </w:p>
    <w:p w14:paraId="61271D51" w14:textId="7BD8E0F4" w:rsidR="00920561" w:rsidRDefault="00920561" w:rsidP="00920561">
      <w:pPr>
        <w:spacing w:after="0" w:line="240" w:lineRule="auto"/>
      </w:pPr>
      <w:r>
        <w:t xml:space="preserve">The Disability Inclusion Action Plan has since gone through two extensive revisions. The consultant submitted a second draft of the DIAP at the end of August 2025. Following instructions from the EWG, a further revised DIAP was submitted in December 2025. This third version of the DIAP is the current working text. The EWG is currently undertaking a structured, section by section review of the text. Minor revisions are being made as the EWG proceeds. </w:t>
      </w:r>
    </w:p>
    <w:p w14:paraId="349C9B8C" w14:textId="77777777" w:rsidR="00920561" w:rsidRDefault="00920561" w:rsidP="00920561">
      <w:pPr>
        <w:spacing w:after="0" w:line="240" w:lineRule="auto"/>
      </w:pPr>
    </w:p>
    <w:p w14:paraId="77080BA5" w14:textId="77777777" w:rsidR="00920561" w:rsidRDefault="00920561" w:rsidP="00920561">
      <w:pPr>
        <w:spacing w:after="0" w:line="240" w:lineRule="auto"/>
        <w:rPr>
          <w:rFonts w:eastAsia="Times New Roman" w:cs="Times New Roman"/>
          <w:kern w:val="0"/>
          <w:lang w:eastAsia="en-GB"/>
          <w14:ligatures w14:val="none"/>
        </w:rPr>
      </w:pPr>
      <w:r>
        <w:t>The EWG will meet during the week of 16 February 2026 to complete its review and revision. The Advisory group will meet at beginning March with EWG, with a final meeting of EWG to be held in March 2026, at which the EWG will discuss consensus and submission of the DIAP to Law Ministers for their consideration ahead of CHOGM 2026.</w:t>
      </w:r>
    </w:p>
    <w:p w14:paraId="384B4F63" w14:textId="77777777" w:rsidR="00920561" w:rsidRDefault="00920561" w:rsidP="00690DCE">
      <w:pPr>
        <w:spacing w:after="0" w:line="240" w:lineRule="auto"/>
      </w:pPr>
    </w:p>
    <w:p w14:paraId="0B26C6F5" w14:textId="1B2A8E62" w:rsidR="00690DCE" w:rsidRDefault="00690DCE" w:rsidP="00690DCE">
      <w:pPr>
        <w:spacing w:after="0" w:line="240" w:lineRule="auto"/>
      </w:pPr>
      <w:r w:rsidRPr="00920561">
        <w:rPr>
          <w:b/>
          <w:bCs/>
        </w:rPr>
        <w:t>1</w:t>
      </w:r>
      <w:r w:rsidR="00920561">
        <w:rPr>
          <w:b/>
          <w:bCs/>
        </w:rPr>
        <w:t>5</w:t>
      </w:r>
      <w:r w:rsidRPr="00920561">
        <w:rPr>
          <w:b/>
          <w:bCs/>
        </w:rPr>
        <w:t>. Prospect for success</w:t>
      </w:r>
      <w:r>
        <w:t>. The global politics is shifting due to the</w:t>
      </w:r>
      <w:r w:rsidR="00920561">
        <w:t xml:space="preserve"> </w:t>
      </w:r>
      <w:r>
        <w:t>impact of Trumpism with its attack on Diversity, Equality and Inclusion,</w:t>
      </w:r>
      <w:r w:rsidR="00920561">
        <w:t xml:space="preserve"> </w:t>
      </w:r>
      <w:r>
        <w:t>the demolition of the Rules Based International Order and growth of</w:t>
      </w:r>
      <w:r w:rsidR="00920561">
        <w:t xml:space="preserve"> </w:t>
      </w:r>
      <w:r>
        <w:t>influence of powerful autocratic world leaders based on naked power.</w:t>
      </w:r>
    </w:p>
    <w:p w14:paraId="00467B4F" w14:textId="77777777" w:rsidR="00920561" w:rsidRDefault="00920561" w:rsidP="00690DCE">
      <w:pPr>
        <w:spacing w:after="0" w:line="240" w:lineRule="auto"/>
      </w:pPr>
    </w:p>
    <w:p w14:paraId="5CB3E402" w14:textId="316D4D84" w:rsidR="00690DCE" w:rsidRDefault="00690DCE" w:rsidP="00690DCE">
      <w:pPr>
        <w:spacing w:after="0" w:line="240" w:lineRule="auto"/>
      </w:pPr>
      <w:r>
        <w:t>The Commonwealth is a bulwark against this approach being based on</w:t>
      </w:r>
      <w:r w:rsidR="00920561">
        <w:t xml:space="preserve"> </w:t>
      </w:r>
      <w:r>
        <w:t>the Democratic principles of the Commonwealth Charter. Now is the time</w:t>
      </w:r>
      <w:r w:rsidR="00920561">
        <w:t xml:space="preserve"> </w:t>
      </w:r>
      <w:r>
        <w:t>as Mark Carney, Canadian Prime Minister, has argued at Davos to build</w:t>
      </w:r>
      <w:r w:rsidR="00920561">
        <w:t xml:space="preserve"> </w:t>
      </w:r>
      <w:r>
        <w:t xml:space="preserve">strong alliances in the Middle Powers many of </w:t>
      </w:r>
      <w:proofErr w:type="gramStart"/>
      <w:r>
        <w:t>who</w:t>
      </w:r>
      <w:proofErr w:type="gramEnd"/>
      <w:r>
        <w:t xml:space="preserve"> are in the</w:t>
      </w:r>
      <w:r w:rsidR="00920561">
        <w:t xml:space="preserve"> </w:t>
      </w:r>
      <w:r>
        <w:t>Commonwealth i.e. Canada, Australia, New Zealand, UK, India, South</w:t>
      </w:r>
      <w:r w:rsidR="00920561">
        <w:t xml:space="preserve"> </w:t>
      </w:r>
      <w:r>
        <w:t>Africa, Pakistan and Nigeria, Malaysia. We would argue this has to also</w:t>
      </w:r>
      <w:r w:rsidR="00920561">
        <w:t xml:space="preserve"> </w:t>
      </w:r>
      <w:r>
        <w:t>apply to regional alliances of smaller island countries such as in the</w:t>
      </w:r>
      <w:r w:rsidR="00920561">
        <w:t xml:space="preserve"> </w:t>
      </w:r>
      <w:r>
        <w:t>Caribbean and Pacific or across Africa. Economic alliances based on</w:t>
      </w:r>
      <w:r w:rsidR="00920561">
        <w:t xml:space="preserve"> </w:t>
      </w:r>
      <w:r>
        <w:t>values such as Human Rights. This is not just based on Economic</w:t>
      </w:r>
      <w:r w:rsidR="00920561">
        <w:t xml:space="preserve"> </w:t>
      </w:r>
      <w:r>
        <w:t>alliances, but also strong alliances based on equality and welfare,</w:t>
      </w:r>
    </w:p>
    <w:p w14:paraId="413753B0" w14:textId="77777777" w:rsidR="00920561" w:rsidRDefault="00690DCE" w:rsidP="00690DCE">
      <w:pPr>
        <w:spacing w:after="0" w:line="240" w:lineRule="auto"/>
      </w:pPr>
      <w:r>
        <w:t xml:space="preserve">especially focussing on gender and disability. </w:t>
      </w:r>
    </w:p>
    <w:p w14:paraId="2B3E9939" w14:textId="5FD83C2C" w:rsidR="00690DCE" w:rsidRDefault="00690DCE" w:rsidP="00690DCE">
      <w:pPr>
        <w:spacing w:after="0" w:line="240" w:lineRule="auto"/>
      </w:pPr>
      <w:r>
        <w:t>The struggle for the</w:t>
      </w:r>
      <w:r w:rsidR="00920561">
        <w:t xml:space="preserve"> </w:t>
      </w:r>
      <w:r>
        <w:t>agreement at CHOGM 2026 in Antigua is part of this strengthening</w:t>
      </w:r>
      <w:r w:rsidR="00920561">
        <w:t xml:space="preserve"> </w:t>
      </w:r>
      <w:r>
        <w:t>which should also include commitments to Health, Education and Social</w:t>
      </w:r>
      <w:r w:rsidR="00920561">
        <w:t xml:space="preserve"> </w:t>
      </w:r>
      <w:r>
        <w:t xml:space="preserve">Care which needs to become the Fourth Pillar of the </w:t>
      </w:r>
      <w:proofErr w:type="gramStart"/>
      <w:r>
        <w:t>Commonwealth</w:t>
      </w:r>
      <w:r w:rsidR="00920561">
        <w:t xml:space="preserve">  </w:t>
      </w:r>
      <w:r>
        <w:t>Strategy</w:t>
      </w:r>
      <w:proofErr w:type="gramEnd"/>
      <w:r>
        <w:t>.</w:t>
      </w:r>
    </w:p>
    <w:p w14:paraId="3AFF9436" w14:textId="058947A5" w:rsidR="00F17967" w:rsidRDefault="00F17967" w:rsidP="00F17967">
      <w:pPr>
        <w:spacing w:after="0" w:line="240" w:lineRule="auto"/>
      </w:pPr>
    </w:p>
    <w:sectPr w:rsidR="00F17967" w:rsidSect="00F179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67"/>
    <w:rsid w:val="000F3233"/>
    <w:rsid w:val="00690DCE"/>
    <w:rsid w:val="00855264"/>
    <w:rsid w:val="00920561"/>
    <w:rsid w:val="00BF0724"/>
    <w:rsid w:val="00F1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D4C0"/>
  <w15:chartTrackingRefBased/>
  <w15:docId w15:val="{9F062C30-AF93-40B0-ABAD-AACB8089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967"/>
    <w:rPr>
      <w:rFonts w:eastAsiaTheme="majorEastAsia" w:cstheme="majorBidi"/>
      <w:color w:val="272727" w:themeColor="text1" w:themeTint="D8"/>
    </w:rPr>
  </w:style>
  <w:style w:type="paragraph" w:styleId="Title">
    <w:name w:val="Title"/>
    <w:basedOn w:val="Normal"/>
    <w:next w:val="Normal"/>
    <w:link w:val="TitleChar"/>
    <w:uiPriority w:val="10"/>
    <w:qFormat/>
    <w:rsid w:val="00F17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967"/>
    <w:pPr>
      <w:spacing w:before="160"/>
      <w:jc w:val="center"/>
    </w:pPr>
    <w:rPr>
      <w:i/>
      <w:iCs/>
      <w:color w:val="404040" w:themeColor="text1" w:themeTint="BF"/>
    </w:rPr>
  </w:style>
  <w:style w:type="character" w:customStyle="1" w:styleId="QuoteChar">
    <w:name w:val="Quote Char"/>
    <w:basedOn w:val="DefaultParagraphFont"/>
    <w:link w:val="Quote"/>
    <w:uiPriority w:val="29"/>
    <w:rsid w:val="00F17967"/>
    <w:rPr>
      <w:i/>
      <w:iCs/>
      <w:color w:val="404040" w:themeColor="text1" w:themeTint="BF"/>
    </w:rPr>
  </w:style>
  <w:style w:type="paragraph" w:styleId="ListParagraph">
    <w:name w:val="List Paragraph"/>
    <w:basedOn w:val="Normal"/>
    <w:uiPriority w:val="34"/>
    <w:qFormat/>
    <w:rsid w:val="00F17967"/>
    <w:pPr>
      <w:ind w:left="720"/>
      <w:contextualSpacing/>
    </w:pPr>
  </w:style>
  <w:style w:type="character" w:styleId="IntenseEmphasis">
    <w:name w:val="Intense Emphasis"/>
    <w:basedOn w:val="DefaultParagraphFont"/>
    <w:uiPriority w:val="21"/>
    <w:qFormat/>
    <w:rsid w:val="00F17967"/>
    <w:rPr>
      <w:i/>
      <w:iCs/>
      <w:color w:val="0F4761" w:themeColor="accent1" w:themeShade="BF"/>
    </w:rPr>
  </w:style>
  <w:style w:type="paragraph" w:styleId="IntenseQuote">
    <w:name w:val="Intense Quote"/>
    <w:basedOn w:val="Normal"/>
    <w:next w:val="Normal"/>
    <w:link w:val="IntenseQuoteChar"/>
    <w:uiPriority w:val="30"/>
    <w:qFormat/>
    <w:rsid w:val="00F17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967"/>
    <w:rPr>
      <w:i/>
      <w:iCs/>
      <w:color w:val="0F4761" w:themeColor="accent1" w:themeShade="BF"/>
    </w:rPr>
  </w:style>
  <w:style w:type="character" w:styleId="IntenseReference">
    <w:name w:val="Intense Reference"/>
    <w:basedOn w:val="DefaultParagraphFont"/>
    <w:uiPriority w:val="32"/>
    <w:qFormat/>
    <w:rsid w:val="00F17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2273</Words>
  <Characters>12621</Characters>
  <Application>Microsoft Office Word</Application>
  <DocSecurity>0</DocSecurity>
  <Lines>280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Rieser</dc:creator>
  <cp:keywords/>
  <dc:description/>
  <cp:lastModifiedBy>Richard Rieser</cp:lastModifiedBy>
  <cp:revision>1</cp:revision>
  <dcterms:created xsi:type="dcterms:W3CDTF">2026-02-03T18:52:00Z</dcterms:created>
  <dcterms:modified xsi:type="dcterms:W3CDTF">2026-02-03T19:37:00Z</dcterms:modified>
</cp:coreProperties>
</file>