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80D2E5" w14:textId="77777777" w:rsidR="00E82796" w:rsidRDefault="009C3387" w:rsidP="009C3387">
      <w:pPr>
        <w:rPr>
          <w:b/>
          <w:bCs/>
          <w:color w:val="FF0000"/>
          <w:sz w:val="40"/>
          <w:szCs w:val="40"/>
          <w:lang w:val="en-US"/>
        </w:rPr>
      </w:pPr>
      <w:r>
        <w:rPr>
          <w:b/>
          <w:bCs/>
          <w:noProof/>
          <w:color w:val="FF0000"/>
          <w:sz w:val="40"/>
          <w:szCs w:val="40"/>
          <w:lang w:val="en-US"/>
        </w:rPr>
        <w:drawing>
          <wp:anchor distT="0" distB="0" distL="114300" distR="114300" simplePos="0" relativeHeight="251663360" behindDoc="1" locked="0" layoutInCell="1" allowOverlap="1" wp14:anchorId="1DE83481" wp14:editId="7032F747">
            <wp:simplePos x="0" y="0"/>
            <wp:positionH relativeFrom="column">
              <wp:posOffset>5629275</wp:posOffset>
            </wp:positionH>
            <wp:positionV relativeFrom="paragraph">
              <wp:posOffset>0</wp:posOffset>
            </wp:positionV>
            <wp:extent cx="899795" cy="876300"/>
            <wp:effectExtent l="0" t="0" r="0" b="0"/>
            <wp:wrapTight wrapText="bothSides">
              <wp:wrapPolygon edited="0">
                <wp:start x="0" y="0"/>
                <wp:lineTo x="0" y="21130"/>
                <wp:lineTo x="21036" y="21130"/>
                <wp:lineTo x="21036" y="0"/>
                <wp:lineTo x="0" y="0"/>
              </wp:wrapPolygon>
            </wp:wrapTight>
            <wp:docPr id="1530196283" name="Picture 1" descr="A blue and orange logo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073563" name="Picture 1" descr="A blue and orange logo with white text&#10;&#10;AI-generated content may be incorrect."/>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99795" cy="876300"/>
                    </a:xfrm>
                    <a:prstGeom prst="rect">
                      <a:avLst/>
                    </a:prstGeom>
                    <a:noFill/>
                  </pic:spPr>
                </pic:pic>
              </a:graphicData>
            </a:graphic>
            <wp14:sizeRelH relativeFrom="page">
              <wp14:pctWidth>0</wp14:pctWidth>
            </wp14:sizeRelH>
            <wp14:sizeRelV relativeFrom="page">
              <wp14:pctHeight>0</wp14:pctHeight>
            </wp14:sizeRelV>
          </wp:anchor>
        </w:drawing>
      </w:r>
      <w:r w:rsidR="00E82796">
        <w:rPr>
          <w:b/>
          <w:bCs/>
          <w:color w:val="FF0000"/>
          <w:sz w:val="40"/>
          <w:szCs w:val="40"/>
          <w:lang w:val="en-US"/>
        </w:rPr>
        <w:t xml:space="preserve">CDPF Special Newsletter </w:t>
      </w:r>
    </w:p>
    <w:p w14:paraId="40702EAD" w14:textId="2066380B" w:rsidR="009C3387" w:rsidRDefault="009C3387" w:rsidP="009C3387">
      <w:pPr>
        <w:rPr>
          <w:b/>
          <w:bCs/>
          <w:color w:val="FF0000"/>
          <w:sz w:val="40"/>
          <w:szCs w:val="40"/>
          <w:lang w:val="en-US"/>
        </w:rPr>
      </w:pPr>
      <w:r w:rsidRPr="00043D85">
        <w:rPr>
          <w:b/>
          <w:bCs/>
          <w:color w:val="FF0000"/>
          <w:sz w:val="40"/>
          <w:szCs w:val="40"/>
          <w:lang w:val="en-US"/>
        </w:rPr>
        <w:t>Commonwealth Disabled People’s Forum</w:t>
      </w:r>
    </w:p>
    <w:p w14:paraId="2ABB812F" w14:textId="2C0C7CBF" w:rsidR="009C3387" w:rsidRPr="00043D85" w:rsidRDefault="009C3387" w:rsidP="009C3387">
      <w:pPr>
        <w:spacing w:after="0" w:line="240" w:lineRule="auto"/>
        <w:rPr>
          <w:b/>
          <w:bCs/>
          <w:color w:val="FF0000"/>
          <w:sz w:val="40"/>
          <w:szCs w:val="40"/>
          <w:lang w:val="en-US"/>
        </w:rPr>
      </w:pPr>
      <w:r>
        <w:rPr>
          <w:b/>
          <w:bCs/>
          <w:color w:val="FF0000"/>
          <w:sz w:val="40"/>
          <w:szCs w:val="40"/>
          <w:lang w:val="en-US"/>
        </w:rPr>
        <w:t>Message from Global Disability Summit Berlin</w:t>
      </w:r>
    </w:p>
    <w:p w14:paraId="7657B5D9" w14:textId="77777777" w:rsidR="009C3387" w:rsidRDefault="009C3387" w:rsidP="009C3387">
      <w:pPr>
        <w:spacing w:after="0" w:line="240" w:lineRule="auto"/>
        <w:rPr>
          <w:b/>
          <w:bCs/>
          <w:sz w:val="32"/>
          <w:szCs w:val="32"/>
          <w:lang w:val="en-US"/>
        </w:rPr>
      </w:pPr>
    </w:p>
    <w:p w14:paraId="01DB0E22" w14:textId="22264432" w:rsidR="00E23CC5" w:rsidRPr="00975D13" w:rsidRDefault="00E23CC5">
      <w:pPr>
        <w:rPr>
          <w:b/>
          <w:bCs/>
          <w:sz w:val="28"/>
          <w:szCs w:val="28"/>
          <w:lang w:val="en-US"/>
        </w:rPr>
      </w:pPr>
      <w:r w:rsidRPr="00975D13">
        <w:rPr>
          <w:b/>
          <w:bCs/>
          <w:sz w:val="28"/>
          <w:szCs w:val="28"/>
          <w:lang w:val="en-US"/>
        </w:rPr>
        <w:t>CDPF Report on Global Disability Summit 3 Berlin 1</w:t>
      </w:r>
      <w:r w:rsidRPr="00975D13">
        <w:rPr>
          <w:b/>
          <w:bCs/>
          <w:sz w:val="28"/>
          <w:szCs w:val="28"/>
          <w:vertAlign w:val="superscript"/>
          <w:lang w:val="en-US"/>
        </w:rPr>
        <w:t>st</w:t>
      </w:r>
      <w:r w:rsidRPr="00975D13">
        <w:rPr>
          <w:b/>
          <w:bCs/>
          <w:sz w:val="28"/>
          <w:szCs w:val="28"/>
          <w:lang w:val="en-US"/>
        </w:rPr>
        <w:t xml:space="preserve"> to 3</w:t>
      </w:r>
      <w:r w:rsidRPr="00975D13">
        <w:rPr>
          <w:b/>
          <w:bCs/>
          <w:sz w:val="28"/>
          <w:szCs w:val="28"/>
          <w:vertAlign w:val="superscript"/>
          <w:lang w:val="en-US"/>
        </w:rPr>
        <w:t>rd</w:t>
      </w:r>
      <w:r w:rsidRPr="00975D13">
        <w:rPr>
          <w:b/>
          <w:bCs/>
          <w:sz w:val="28"/>
          <w:szCs w:val="28"/>
          <w:lang w:val="en-US"/>
        </w:rPr>
        <w:t xml:space="preserve"> April 2025.</w:t>
      </w:r>
    </w:p>
    <w:p w14:paraId="6E8724A4" w14:textId="2F6E17B1" w:rsidR="00E23CC5" w:rsidRDefault="00E23CC5">
      <w:pPr>
        <w:rPr>
          <w:sz w:val="28"/>
          <w:szCs w:val="28"/>
          <w:lang w:val="en-US"/>
        </w:rPr>
      </w:pPr>
      <w:r>
        <w:rPr>
          <w:sz w:val="28"/>
          <w:szCs w:val="28"/>
          <w:lang w:val="en-US"/>
        </w:rPr>
        <w:t>The Summit was sponsored and organised by the German and Jordanian Government</w:t>
      </w:r>
      <w:r w:rsidR="00C64507">
        <w:rPr>
          <w:sz w:val="28"/>
          <w:szCs w:val="28"/>
          <w:lang w:val="en-US"/>
        </w:rPr>
        <w:t xml:space="preserve">, </w:t>
      </w:r>
      <w:r>
        <w:rPr>
          <w:sz w:val="28"/>
          <w:szCs w:val="28"/>
          <w:lang w:val="en-US"/>
        </w:rPr>
        <w:t>with the International Disability Alliance</w:t>
      </w:r>
      <w:r w:rsidR="00EF69A5">
        <w:rPr>
          <w:sz w:val="28"/>
          <w:szCs w:val="28"/>
          <w:lang w:val="en-US"/>
        </w:rPr>
        <w:t xml:space="preserve"> </w:t>
      </w:r>
      <w:r w:rsidR="00C64507">
        <w:rPr>
          <w:sz w:val="28"/>
          <w:szCs w:val="28"/>
          <w:lang w:val="en-US"/>
        </w:rPr>
        <w:t>(IDA)</w:t>
      </w:r>
      <w:r w:rsidR="00EF69A5">
        <w:rPr>
          <w:sz w:val="28"/>
          <w:szCs w:val="28"/>
          <w:lang w:val="en-US"/>
        </w:rPr>
        <w:t>.</w:t>
      </w:r>
    </w:p>
    <w:p w14:paraId="1C4566FA" w14:textId="18CCABB4" w:rsidR="00E23CC5" w:rsidRDefault="00E23CC5">
      <w:pPr>
        <w:rPr>
          <w:sz w:val="28"/>
          <w:szCs w:val="28"/>
          <w:lang w:val="en-US"/>
        </w:rPr>
      </w:pPr>
      <w:r>
        <w:rPr>
          <w:sz w:val="28"/>
          <w:szCs w:val="28"/>
          <w:lang w:val="en-US"/>
        </w:rPr>
        <w:t>There was a Civil Society Forum on the 1</w:t>
      </w:r>
      <w:r w:rsidRPr="00E23CC5">
        <w:rPr>
          <w:sz w:val="28"/>
          <w:szCs w:val="28"/>
          <w:vertAlign w:val="superscript"/>
          <w:lang w:val="en-US"/>
        </w:rPr>
        <w:t>st</w:t>
      </w:r>
      <w:r>
        <w:rPr>
          <w:sz w:val="28"/>
          <w:szCs w:val="28"/>
          <w:lang w:val="en-US"/>
        </w:rPr>
        <w:t xml:space="preserve"> of April with more than 500 DPO /NGO representatives attending. There was no discussion or means of altering the statement that had been drawn up by IDA organised Civil Society Reference Group beforehand</w:t>
      </w:r>
      <w:r w:rsidR="00931A39">
        <w:rPr>
          <w:sz w:val="28"/>
          <w:szCs w:val="28"/>
          <w:lang w:val="en-US"/>
        </w:rPr>
        <w:t>, but it did reflect the outcomes of the 5 Regional Seminars</w:t>
      </w:r>
      <w:r>
        <w:rPr>
          <w:sz w:val="28"/>
          <w:szCs w:val="28"/>
          <w:lang w:val="en-US"/>
        </w:rPr>
        <w:t xml:space="preserve">. </w:t>
      </w:r>
      <w:r w:rsidR="00961B1B">
        <w:rPr>
          <w:sz w:val="28"/>
          <w:szCs w:val="28"/>
          <w:lang w:val="en-US"/>
        </w:rPr>
        <w:t xml:space="preserve">The day </w:t>
      </w:r>
      <w:r>
        <w:rPr>
          <w:sz w:val="28"/>
          <w:szCs w:val="28"/>
          <w:lang w:val="en-US"/>
        </w:rPr>
        <w:t xml:space="preserve">consisted of four panels with questions sent in by QR code. It was sterile and rather boring with no interactions. </w:t>
      </w:r>
    </w:p>
    <w:p w14:paraId="6A8F7DA8" w14:textId="71B1C186" w:rsidR="00754666" w:rsidRDefault="00754666">
      <w:pPr>
        <w:rPr>
          <w:sz w:val="28"/>
          <w:szCs w:val="28"/>
          <w:lang w:val="en-US"/>
        </w:rPr>
      </w:pPr>
      <w:r w:rsidRPr="00931A39">
        <w:rPr>
          <w:b/>
          <w:bCs/>
          <w:sz w:val="28"/>
          <w:szCs w:val="28"/>
          <w:lang w:val="en-US"/>
        </w:rPr>
        <w:t>5 Regional Summits</w:t>
      </w:r>
      <w:r>
        <w:rPr>
          <w:sz w:val="28"/>
          <w:szCs w:val="28"/>
          <w:lang w:val="en-US"/>
        </w:rPr>
        <w:t xml:space="preserve"> had been held to shape the main </w:t>
      </w:r>
      <w:proofErr w:type="gramStart"/>
      <w:r>
        <w:rPr>
          <w:sz w:val="28"/>
          <w:szCs w:val="28"/>
          <w:lang w:val="en-US"/>
        </w:rPr>
        <w:t>outcomes</w:t>
      </w:r>
      <w:proofErr w:type="gramEnd"/>
      <w:r>
        <w:rPr>
          <w:sz w:val="28"/>
          <w:szCs w:val="28"/>
          <w:lang w:val="en-US"/>
        </w:rPr>
        <w:t xml:space="preserve"> and these were influenced significantly by OPDs/DPOs</w:t>
      </w:r>
      <w:r w:rsidR="00C64507">
        <w:rPr>
          <w:sz w:val="28"/>
          <w:szCs w:val="28"/>
          <w:lang w:val="en-US"/>
        </w:rPr>
        <w:t>.</w:t>
      </w:r>
    </w:p>
    <w:p w14:paraId="19D1E88D" w14:textId="2F0B2D98" w:rsidR="00754666" w:rsidRDefault="00754666">
      <w:pPr>
        <w:rPr>
          <w:sz w:val="28"/>
          <w:szCs w:val="28"/>
          <w:lang w:val="en-US"/>
        </w:rPr>
      </w:pPr>
      <w:proofErr w:type="gramStart"/>
      <w:r>
        <w:rPr>
          <w:sz w:val="28"/>
          <w:szCs w:val="28"/>
          <w:lang w:val="en-US"/>
        </w:rPr>
        <w:t>Asia  14</w:t>
      </w:r>
      <w:proofErr w:type="gramEnd"/>
      <w:r>
        <w:rPr>
          <w:sz w:val="28"/>
          <w:szCs w:val="28"/>
          <w:lang w:val="en-US"/>
        </w:rPr>
        <w:t>-15</w:t>
      </w:r>
      <w:r w:rsidRPr="00754666">
        <w:rPr>
          <w:sz w:val="28"/>
          <w:szCs w:val="28"/>
          <w:vertAlign w:val="superscript"/>
          <w:lang w:val="en-US"/>
        </w:rPr>
        <w:t>th</w:t>
      </w:r>
      <w:r>
        <w:rPr>
          <w:sz w:val="28"/>
          <w:szCs w:val="28"/>
          <w:lang w:val="en-US"/>
        </w:rPr>
        <w:t xml:space="preserve"> February, Bangkok</w:t>
      </w:r>
    </w:p>
    <w:p w14:paraId="5DDC8B8A" w14:textId="34D317F3" w:rsidR="00754666" w:rsidRDefault="00754666">
      <w:pPr>
        <w:rPr>
          <w:sz w:val="28"/>
          <w:szCs w:val="28"/>
          <w:lang w:val="en-US"/>
        </w:rPr>
      </w:pPr>
      <w:r>
        <w:rPr>
          <w:sz w:val="28"/>
          <w:szCs w:val="28"/>
          <w:lang w:val="en-US"/>
        </w:rPr>
        <w:t>Latin America 9</w:t>
      </w:r>
      <w:r w:rsidRPr="00754666">
        <w:rPr>
          <w:sz w:val="28"/>
          <w:szCs w:val="28"/>
          <w:vertAlign w:val="superscript"/>
          <w:lang w:val="en-US"/>
        </w:rPr>
        <w:t>th</w:t>
      </w:r>
      <w:r>
        <w:rPr>
          <w:sz w:val="28"/>
          <w:szCs w:val="28"/>
          <w:lang w:val="en-US"/>
        </w:rPr>
        <w:t>-11</w:t>
      </w:r>
      <w:r w:rsidRPr="00754666">
        <w:rPr>
          <w:sz w:val="28"/>
          <w:szCs w:val="28"/>
          <w:vertAlign w:val="superscript"/>
          <w:lang w:val="en-US"/>
        </w:rPr>
        <w:t>th</w:t>
      </w:r>
      <w:r>
        <w:rPr>
          <w:sz w:val="28"/>
          <w:szCs w:val="28"/>
          <w:lang w:val="en-US"/>
        </w:rPr>
        <w:t xml:space="preserve"> December, Rio De </w:t>
      </w:r>
      <w:r w:rsidR="00931A39">
        <w:rPr>
          <w:sz w:val="28"/>
          <w:szCs w:val="28"/>
          <w:lang w:val="en-US"/>
        </w:rPr>
        <w:t>Janeiro</w:t>
      </w:r>
    </w:p>
    <w:p w14:paraId="2AA26B16" w14:textId="73C2A741" w:rsidR="00754666" w:rsidRDefault="00754666">
      <w:pPr>
        <w:rPr>
          <w:sz w:val="28"/>
          <w:szCs w:val="28"/>
          <w:lang w:val="en-US"/>
        </w:rPr>
      </w:pPr>
      <w:proofErr w:type="gramStart"/>
      <w:r>
        <w:rPr>
          <w:sz w:val="28"/>
          <w:szCs w:val="28"/>
          <w:lang w:val="en-US"/>
        </w:rPr>
        <w:t>Arab  13</w:t>
      </w:r>
      <w:proofErr w:type="gramEnd"/>
      <w:r w:rsidRPr="00754666">
        <w:rPr>
          <w:sz w:val="28"/>
          <w:szCs w:val="28"/>
          <w:vertAlign w:val="superscript"/>
          <w:lang w:val="en-US"/>
        </w:rPr>
        <w:t>th</w:t>
      </w:r>
      <w:r>
        <w:rPr>
          <w:sz w:val="28"/>
          <w:szCs w:val="28"/>
          <w:lang w:val="en-US"/>
        </w:rPr>
        <w:t xml:space="preserve"> -14</w:t>
      </w:r>
      <w:r w:rsidRPr="00754666">
        <w:rPr>
          <w:sz w:val="28"/>
          <w:szCs w:val="28"/>
          <w:vertAlign w:val="superscript"/>
          <w:lang w:val="en-US"/>
        </w:rPr>
        <w:t>th</w:t>
      </w:r>
      <w:r>
        <w:rPr>
          <w:sz w:val="28"/>
          <w:szCs w:val="28"/>
          <w:lang w:val="en-US"/>
        </w:rPr>
        <w:t xml:space="preserve"> November, Amman</w:t>
      </w:r>
    </w:p>
    <w:p w14:paraId="005E5C90" w14:textId="4B5A3003" w:rsidR="00754666" w:rsidRDefault="00754666">
      <w:pPr>
        <w:rPr>
          <w:sz w:val="28"/>
          <w:szCs w:val="28"/>
          <w:lang w:val="en-US"/>
        </w:rPr>
      </w:pPr>
      <w:r>
        <w:rPr>
          <w:sz w:val="28"/>
          <w:szCs w:val="28"/>
          <w:lang w:val="en-US"/>
        </w:rPr>
        <w:t>Africa 5</w:t>
      </w:r>
      <w:r w:rsidRPr="00754666">
        <w:rPr>
          <w:sz w:val="28"/>
          <w:szCs w:val="28"/>
          <w:vertAlign w:val="superscript"/>
          <w:lang w:val="en-US"/>
        </w:rPr>
        <w:t>th</w:t>
      </w:r>
      <w:r>
        <w:rPr>
          <w:sz w:val="28"/>
          <w:szCs w:val="28"/>
          <w:lang w:val="en-US"/>
        </w:rPr>
        <w:t xml:space="preserve"> September, Nairobi </w:t>
      </w:r>
    </w:p>
    <w:p w14:paraId="790AD0A3" w14:textId="59ED02F2" w:rsidR="00754666" w:rsidRDefault="00754666">
      <w:pPr>
        <w:rPr>
          <w:sz w:val="28"/>
          <w:szCs w:val="28"/>
          <w:lang w:val="en-US"/>
        </w:rPr>
      </w:pPr>
      <w:r>
        <w:rPr>
          <w:sz w:val="28"/>
          <w:szCs w:val="28"/>
          <w:lang w:val="en-US"/>
        </w:rPr>
        <w:t>Europe 6</w:t>
      </w:r>
      <w:r w:rsidRPr="00754666">
        <w:rPr>
          <w:sz w:val="28"/>
          <w:szCs w:val="28"/>
          <w:vertAlign w:val="superscript"/>
          <w:lang w:val="en-US"/>
        </w:rPr>
        <w:t>th</w:t>
      </w:r>
      <w:r>
        <w:rPr>
          <w:sz w:val="28"/>
          <w:szCs w:val="28"/>
          <w:lang w:val="en-US"/>
        </w:rPr>
        <w:t xml:space="preserve"> December, Berlin</w:t>
      </w:r>
    </w:p>
    <w:p w14:paraId="60181B98" w14:textId="77777777" w:rsidR="00A40D12" w:rsidRDefault="00A40D12" w:rsidP="00A40D12">
      <w:pPr>
        <w:rPr>
          <w:sz w:val="28"/>
          <w:szCs w:val="28"/>
          <w:lang w:val="en-US"/>
        </w:rPr>
      </w:pPr>
      <w:hyperlink r:id="rId5" w:history="1">
        <w:r w:rsidRPr="00033D98">
          <w:rPr>
            <w:rStyle w:val="Hyperlink"/>
            <w:sz w:val="28"/>
            <w:szCs w:val="28"/>
            <w:lang w:val="en-US"/>
          </w:rPr>
          <w:t>https://www.globaldisabilitysummit.org/regional-summits/</w:t>
        </w:r>
      </w:hyperlink>
      <w:r>
        <w:rPr>
          <w:sz w:val="28"/>
          <w:szCs w:val="28"/>
          <w:lang w:val="en-US"/>
        </w:rPr>
        <w:t xml:space="preserve"> </w:t>
      </w:r>
    </w:p>
    <w:p w14:paraId="147C6BC7" w14:textId="6AD6C99E" w:rsidR="00931A39" w:rsidRDefault="00931A39">
      <w:pPr>
        <w:rPr>
          <w:sz w:val="28"/>
          <w:szCs w:val="28"/>
          <w:lang w:val="en-US"/>
        </w:rPr>
      </w:pPr>
      <w:r>
        <w:rPr>
          <w:sz w:val="28"/>
          <w:szCs w:val="28"/>
          <w:lang w:val="en-US"/>
        </w:rPr>
        <w:t xml:space="preserve">There was also a pre meeting on </w:t>
      </w:r>
      <w:r w:rsidRPr="00931A39">
        <w:rPr>
          <w:b/>
          <w:bCs/>
          <w:sz w:val="28"/>
          <w:szCs w:val="28"/>
          <w:lang w:val="en-US"/>
        </w:rPr>
        <w:t>Inclusive Education held at Cambridge last September</w:t>
      </w:r>
      <w:r>
        <w:rPr>
          <w:sz w:val="28"/>
          <w:szCs w:val="28"/>
          <w:lang w:val="en-US"/>
        </w:rPr>
        <w:t xml:space="preserve"> -</w:t>
      </w:r>
      <w:r w:rsidRPr="00931A39">
        <w:rPr>
          <w:sz w:val="28"/>
          <w:szCs w:val="28"/>
          <w:lang w:val="en-US"/>
        </w:rPr>
        <w:t>https://www.inclusive-education-initiative.org/sites/iei/files/2025-02/Jan-2025%20Making%20GDS%202025%20Count%20-%20Pre-GDS%20Workshop%20Recommendations.pdf</w:t>
      </w:r>
    </w:p>
    <w:p w14:paraId="378EF55A" w14:textId="77777777" w:rsidR="00A40D12" w:rsidRDefault="00A40D12" w:rsidP="00A40D12">
      <w:pPr>
        <w:rPr>
          <w:sz w:val="28"/>
          <w:szCs w:val="28"/>
          <w:lang w:val="en-US"/>
        </w:rPr>
      </w:pPr>
      <w:hyperlink r:id="rId6" w:history="1">
        <w:r w:rsidRPr="00033D98">
          <w:rPr>
            <w:rStyle w:val="Hyperlink"/>
            <w:sz w:val="28"/>
            <w:szCs w:val="28"/>
            <w:lang w:val="en-US"/>
          </w:rPr>
          <w:t>https://www.globaldisabilitysummit.org/resource/civil-society-forum-declaration/</w:t>
        </w:r>
      </w:hyperlink>
    </w:p>
    <w:p w14:paraId="68261EF5" w14:textId="2BAB48C9" w:rsidR="00961B1B" w:rsidRDefault="00961B1B" w:rsidP="00961B1B">
      <w:pPr>
        <w:rPr>
          <w:sz w:val="28"/>
          <w:szCs w:val="28"/>
          <w:lang w:val="en-US"/>
        </w:rPr>
      </w:pPr>
      <w:r>
        <w:rPr>
          <w:sz w:val="28"/>
          <w:szCs w:val="28"/>
          <w:lang w:val="en-US"/>
        </w:rPr>
        <w:t xml:space="preserve">The organisers say 4500 people attended the two-day Global Disability Summit. There were about </w:t>
      </w:r>
      <w:r w:rsidRPr="00961B1B">
        <w:rPr>
          <w:b/>
          <w:bCs/>
          <w:sz w:val="28"/>
          <w:szCs w:val="28"/>
          <w:lang w:val="en-US"/>
        </w:rPr>
        <w:t xml:space="preserve">20 side </w:t>
      </w:r>
      <w:proofErr w:type="gramStart"/>
      <w:r w:rsidRPr="00961B1B">
        <w:rPr>
          <w:b/>
          <w:bCs/>
          <w:sz w:val="28"/>
          <w:szCs w:val="28"/>
          <w:lang w:val="en-US"/>
        </w:rPr>
        <w:t>events</w:t>
      </w:r>
      <w:proofErr w:type="gramEnd"/>
      <w:r w:rsidRPr="00961B1B">
        <w:rPr>
          <w:b/>
          <w:bCs/>
          <w:sz w:val="28"/>
          <w:szCs w:val="28"/>
          <w:lang w:val="en-US"/>
        </w:rPr>
        <w:t xml:space="preserve"> </w:t>
      </w:r>
      <w:r>
        <w:rPr>
          <w:sz w:val="28"/>
          <w:szCs w:val="28"/>
          <w:lang w:val="en-US"/>
        </w:rPr>
        <w:t>most with no interaction with the audience. More than 200</w:t>
      </w:r>
      <w:r w:rsidR="00C64507">
        <w:rPr>
          <w:sz w:val="28"/>
          <w:szCs w:val="28"/>
          <w:lang w:val="en-US"/>
        </w:rPr>
        <w:t xml:space="preserve"> requests</w:t>
      </w:r>
      <w:r>
        <w:rPr>
          <w:sz w:val="28"/>
          <w:szCs w:val="28"/>
          <w:lang w:val="en-US"/>
        </w:rPr>
        <w:t xml:space="preserve"> were submitted. Next time more effort needs to be made to accommodate a wider range of views and experiences. More successful were the ‘</w:t>
      </w:r>
      <w:r w:rsidRPr="00961B1B">
        <w:rPr>
          <w:b/>
          <w:bCs/>
          <w:sz w:val="28"/>
          <w:szCs w:val="28"/>
          <w:lang w:val="en-US"/>
        </w:rPr>
        <w:t>fireside chats’</w:t>
      </w:r>
      <w:r>
        <w:rPr>
          <w:sz w:val="28"/>
          <w:szCs w:val="28"/>
          <w:lang w:val="en-US"/>
        </w:rPr>
        <w:t xml:space="preserve"> which were delivered by silent headphones and text projected on a wall so that the sound did not overwhelm. There could have been more of these slots as the spaces were often </w:t>
      </w:r>
      <w:r>
        <w:rPr>
          <w:sz w:val="28"/>
          <w:szCs w:val="28"/>
          <w:lang w:val="en-US"/>
        </w:rPr>
        <w:lastRenderedPageBreak/>
        <w:t xml:space="preserve">not being used. </w:t>
      </w:r>
      <w:proofErr w:type="gramStart"/>
      <w:r>
        <w:rPr>
          <w:sz w:val="28"/>
          <w:szCs w:val="28"/>
          <w:lang w:val="en-US"/>
        </w:rPr>
        <w:t>Who got exhibition booths</w:t>
      </w:r>
      <w:proofErr w:type="gramEnd"/>
      <w:r>
        <w:rPr>
          <w:sz w:val="28"/>
          <w:szCs w:val="28"/>
          <w:lang w:val="en-US"/>
        </w:rPr>
        <w:t xml:space="preserve"> seemed to be allocated by a strange alchemy with the usual suspects of NGOs</w:t>
      </w:r>
      <w:r w:rsidR="00C64507">
        <w:rPr>
          <w:sz w:val="28"/>
          <w:szCs w:val="28"/>
          <w:lang w:val="en-US"/>
        </w:rPr>
        <w:t>,</w:t>
      </w:r>
      <w:r>
        <w:rPr>
          <w:sz w:val="28"/>
          <w:szCs w:val="28"/>
          <w:lang w:val="en-US"/>
        </w:rPr>
        <w:t xml:space="preserve"> not many DPOS having booths. CDPF put in for a side meeting, fireside chat and a booth and got none.</w:t>
      </w:r>
    </w:p>
    <w:p w14:paraId="0BFE6F98" w14:textId="61877CD1" w:rsidR="00961B1B" w:rsidRDefault="00961B1B" w:rsidP="00961B1B">
      <w:pPr>
        <w:rPr>
          <w:sz w:val="28"/>
          <w:szCs w:val="28"/>
          <w:lang w:val="en-US"/>
        </w:rPr>
      </w:pPr>
      <w:r>
        <w:rPr>
          <w:sz w:val="28"/>
          <w:szCs w:val="28"/>
          <w:lang w:val="en-US"/>
        </w:rPr>
        <w:t>The event led up to the launch of the Amman Berlin Declaration with its slogan 15% of funding for the 15</w:t>
      </w:r>
      <w:proofErr w:type="gramStart"/>
      <w:r>
        <w:rPr>
          <w:sz w:val="28"/>
          <w:szCs w:val="28"/>
          <w:lang w:val="en-US"/>
        </w:rPr>
        <w:t>%  of</w:t>
      </w:r>
      <w:proofErr w:type="gramEnd"/>
      <w:r>
        <w:rPr>
          <w:sz w:val="28"/>
          <w:szCs w:val="28"/>
          <w:lang w:val="en-US"/>
        </w:rPr>
        <w:t xml:space="preserve"> disabled people around the world.</w:t>
      </w:r>
    </w:p>
    <w:p w14:paraId="1522A8E2" w14:textId="6DD6D1A5" w:rsidR="00A40D12" w:rsidRDefault="00A40D12" w:rsidP="00A40D12">
      <w:pPr>
        <w:rPr>
          <w:sz w:val="28"/>
          <w:szCs w:val="28"/>
          <w:lang w:val="en-US"/>
        </w:rPr>
      </w:pPr>
      <w:r>
        <w:rPr>
          <w:sz w:val="28"/>
          <w:szCs w:val="28"/>
          <w:lang w:val="en-US"/>
        </w:rPr>
        <w:t xml:space="preserve">The main Amman-Berlin Declaration was supported by around 60 countries and 20 International Organisations </w:t>
      </w:r>
    </w:p>
    <w:p w14:paraId="4B3B9CE9" w14:textId="0178ECAC" w:rsidR="00E207F6" w:rsidRDefault="00D213B5">
      <w:pPr>
        <w:rPr>
          <w:sz w:val="28"/>
          <w:szCs w:val="28"/>
          <w:lang w:val="en-US"/>
        </w:rPr>
      </w:pPr>
      <w:hyperlink r:id="rId7" w:history="1">
        <w:r w:rsidRPr="00D37F36">
          <w:rPr>
            <w:rStyle w:val="Hyperlink"/>
            <w:sz w:val="28"/>
            <w:szCs w:val="28"/>
            <w:lang w:val="en-US"/>
          </w:rPr>
          <w:t>https://www.globaldisabilitysummit.org/wp-content/uploads/2025/03/GDS-Amman-Berlin-Declaration_final-draft.pdf</w:t>
        </w:r>
      </w:hyperlink>
    </w:p>
    <w:p w14:paraId="0A3DA31F" w14:textId="4AB56332" w:rsidR="00D213B5" w:rsidRPr="00D213B5" w:rsidRDefault="00C64507" w:rsidP="00D213B5">
      <w:pPr>
        <w:spacing w:after="0" w:line="240" w:lineRule="auto"/>
        <w:rPr>
          <w:b/>
          <w:bCs/>
          <w:sz w:val="28"/>
          <w:szCs w:val="28"/>
        </w:rPr>
      </w:pPr>
      <w:r>
        <w:rPr>
          <w:b/>
          <w:bCs/>
          <w:sz w:val="28"/>
          <w:szCs w:val="28"/>
          <w:lang w:val="en-US"/>
        </w:rPr>
        <w:t>“</w:t>
      </w:r>
      <w:r w:rsidR="00D213B5" w:rsidRPr="00D213B5">
        <w:rPr>
          <w:b/>
          <w:bCs/>
          <w:sz w:val="28"/>
          <w:szCs w:val="28"/>
          <w:lang w:val="en-US"/>
        </w:rPr>
        <w:t>CDPF</w:t>
      </w:r>
      <w:r w:rsidR="00D213B5">
        <w:rPr>
          <w:b/>
          <w:bCs/>
          <w:sz w:val="28"/>
          <w:szCs w:val="28"/>
          <w:lang w:val="en-US"/>
        </w:rPr>
        <w:t xml:space="preserve"> widely distributed a leaflet </w:t>
      </w:r>
      <w:proofErr w:type="gramStart"/>
      <w:r w:rsidR="00D213B5">
        <w:rPr>
          <w:b/>
          <w:bCs/>
          <w:sz w:val="28"/>
          <w:szCs w:val="28"/>
          <w:lang w:val="en-US"/>
        </w:rPr>
        <w:t>saying :</w:t>
      </w:r>
      <w:proofErr w:type="gramEnd"/>
      <w:r w:rsidR="00D213B5">
        <w:rPr>
          <w:b/>
          <w:bCs/>
          <w:sz w:val="28"/>
          <w:szCs w:val="28"/>
          <w:lang w:val="en-US"/>
        </w:rPr>
        <w:t>-</w:t>
      </w:r>
      <w:r w:rsidR="00D213B5" w:rsidRPr="00D213B5">
        <w:rPr>
          <w:b/>
          <w:bCs/>
          <w:sz w:val="28"/>
          <w:szCs w:val="28"/>
          <w:lang w:val="en-US"/>
        </w:rPr>
        <w:t xml:space="preserve"> Support the </w:t>
      </w:r>
      <w:r w:rsidR="00D213B5" w:rsidRPr="00D213B5">
        <w:rPr>
          <w:b/>
          <w:bCs/>
          <w:sz w:val="28"/>
          <w:szCs w:val="28"/>
        </w:rPr>
        <w:t>Amman-Berlin Declaration on Global Disability Inclusion. To make this declaration more than fine words, several things need to occur in the Disability World.</w:t>
      </w:r>
    </w:p>
    <w:p w14:paraId="79A77FC6" w14:textId="77777777" w:rsidR="00D213B5" w:rsidRPr="00D213B5" w:rsidRDefault="00D213B5" w:rsidP="00D213B5">
      <w:pPr>
        <w:spacing w:after="0" w:line="240" w:lineRule="auto"/>
        <w:rPr>
          <w:b/>
          <w:bCs/>
          <w:sz w:val="28"/>
          <w:szCs w:val="28"/>
        </w:rPr>
      </w:pPr>
    </w:p>
    <w:p w14:paraId="29DDD2E1" w14:textId="77777777" w:rsidR="00D213B5" w:rsidRPr="00D213B5" w:rsidRDefault="00D213B5" w:rsidP="00D213B5">
      <w:pPr>
        <w:spacing w:after="0" w:line="240" w:lineRule="auto"/>
        <w:rPr>
          <w:kern w:val="0"/>
          <w:sz w:val="28"/>
          <w:szCs w:val="28"/>
          <w14:ligatures w14:val="none"/>
        </w:rPr>
      </w:pPr>
      <w:r w:rsidRPr="00D213B5">
        <w:rPr>
          <w:b/>
          <w:bCs/>
          <w:kern w:val="0"/>
          <w:sz w:val="28"/>
          <w:szCs w:val="28"/>
          <w14:ligatures w14:val="none"/>
        </w:rPr>
        <w:t xml:space="preserve">Firstly, recent cutbacks in international aid from USAID following the election of President Trump has led to widespread cutbacks to vital disability programmes in 134 countries. Overseas aid cutbacks are happening in Germany, France, United Kingdom, Netherlands, Belgium and a range of other doner countries. </w:t>
      </w:r>
      <w:r w:rsidRPr="00D213B5">
        <w:rPr>
          <w:kern w:val="0"/>
          <w:sz w:val="28"/>
          <w:szCs w:val="28"/>
          <w14:ligatures w14:val="none"/>
        </w:rPr>
        <w:t xml:space="preserve">Trump’s approach is based on breaking with more than 70 years of a rules based and equity approach and is inimical to a disability rights approach. </w:t>
      </w:r>
    </w:p>
    <w:p w14:paraId="3DEFD6A2" w14:textId="77777777" w:rsidR="00D213B5" w:rsidRPr="00D213B5" w:rsidRDefault="00D213B5" w:rsidP="00D213B5">
      <w:pPr>
        <w:spacing w:after="0" w:line="240" w:lineRule="auto"/>
        <w:rPr>
          <w:b/>
          <w:bCs/>
          <w:kern w:val="0"/>
          <w:sz w:val="28"/>
          <w:szCs w:val="28"/>
          <w14:ligatures w14:val="none"/>
        </w:rPr>
      </w:pPr>
      <w:r w:rsidRPr="00D213B5">
        <w:rPr>
          <w:b/>
          <w:bCs/>
          <w:kern w:val="0"/>
          <w:sz w:val="28"/>
          <w:szCs w:val="28"/>
          <w14:ligatures w14:val="none"/>
        </w:rPr>
        <w:t>All countries that support the sentiments of the Amman-Berlin Declaration must increasingly pool their efforts and funding to support its achievement.</w:t>
      </w:r>
    </w:p>
    <w:p w14:paraId="3509D6F9" w14:textId="77777777" w:rsidR="00D213B5" w:rsidRPr="00D213B5" w:rsidRDefault="00D213B5" w:rsidP="00D213B5">
      <w:pPr>
        <w:spacing w:after="0" w:line="240" w:lineRule="auto"/>
        <w:rPr>
          <w:b/>
          <w:bCs/>
          <w:sz w:val="28"/>
          <w:szCs w:val="28"/>
        </w:rPr>
      </w:pPr>
    </w:p>
    <w:p w14:paraId="5588EB4B" w14:textId="77777777" w:rsidR="00D213B5" w:rsidRPr="00D213B5" w:rsidRDefault="00D213B5" w:rsidP="00D213B5">
      <w:pPr>
        <w:spacing w:after="0" w:line="240" w:lineRule="auto"/>
        <w:rPr>
          <w:sz w:val="28"/>
          <w:szCs w:val="28"/>
        </w:rPr>
      </w:pPr>
      <w:r w:rsidRPr="00D213B5">
        <w:rPr>
          <w:b/>
          <w:bCs/>
          <w:sz w:val="28"/>
          <w:szCs w:val="28"/>
        </w:rPr>
        <w:t xml:space="preserve">Secondly, the representative organisations of disabled people (DPOs) or Organisations of Persons with Disabilities (OPDs) need to be empowered by all partners to take the lead in implementing the UNCRPD. </w:t>
      </w:r>
      <w:r w:rsidRPr="00D213B5">
        <w:rPr>
          <w:sz w:val="28"/>
          <w:szCs w:val="28"/>
        </w:rPr>
        <w:t xml:space="preserve">Since the UNCRPD was adopted, we have witnessed an increasing amount of influence and funding being given to Non-Governmental Organisations that are neither run and controlled by disabled people, nor do they represent our varied live experiences. They often pay lip service to our involvement, but we would like them to develop these good </w:t>
      </w:r>
      <w:proofErr w:type="gramStart"/>
      <w:r w:rsidRPr="00D213B5">
        <w:rPr>
          <w:sz w:val="28"/>
          <w:szCs w:val="28"/>
        </w:rPr>
        <w:t>practices:-</w:t>
      </w:r>
      <w:proofErr w:type="gramEnd"/>
    </w:p>
    <w:p w14:paraId="00B7781D" w14:textId="77777777" w:rsidR="00D213B5" w:rsidRPr="00D213B5" w:rsidRDefault="00D213B5" w:rsidP="00D213B5">
      <w:pPr>
        <w:spacing w:after="0" w:line="240" w:lineRule="auto"/>
        <w:rPr>
          <w:sz w:val="28"/>
          <w:szCs w:val="28"/>
        </w:rPr>
      </w:pPr>
    </w:p>
    <w:p w14:paraId="1987982D" w14:textId="77777777" w:rsidR="00D213B5" w:rsidRPr="00D213B5" w:rsidRDefault="00D213B5" w:rsidP="00D213B5">
      <w:pPr>
        <w:spacing w:after="0" w:line="240" w:lineRule="auto"/>
        <w:rPr>
          <w:kern w:val="0"/>
          <w:sz w:val="28"/>
          <w:szCs w:val="28"/>
          <w14:ligatures w14:val="none"/>
        </w:rPr>
      </w:pPr>
      <w:r w:rsidRPr="00D213B5">
        <w:rPr>
          <w:kern w:val="0"/>
          <w:sz w:val="28"/>
          <w:szCs w:val="28"/>
          <w14:ligatures w14:val="none"/>
        </w:rPr>
        <w:t>a) Accept the leadership and thinking of Disabled People’s Organisations (DPOs/OPDs) ‘Nothing About Us Without Us’ and not ‘steal our clothes’.</w:t>
      </w:r>
    </w:p>
    <w:p w14:paraId="01E5AD33" w14:textId="77777777" w:rsidR="00D213B5" w:rsidRPr="00D213B5" w:rsidRDefault="00D213B5" w:rsidP="00D213B5">
      <w:pPr>
        <w:spacing w:after="0" w:line="240" w:lineRule="auto"/>
        <w:rPr>
          <w:kern w:val="0"/>
          <w:sz w:val="28"/>
          <w:szCs w:val="28"/>
          <w14:ligatures w14:val="none"/>
        </w:rPr>
      </w:pPr>
      <w:r w:rsidRPr="00D213B5">
        <w:rPr>
          <w:kern w:val="0"/>
          <w:sz w:val="28"/>
          <w:szCs w:val="28"/>
          <w14:ligatures w14:val="none"/>
        </w:rPr>
        <w:t xml:space="preserve">b) Do </w:t>
      </w:r>
      <w:proofErr w:type="gramStart"/>
      <w:r w:rsidRPr="00D213B5">
        <w:rPr>
          <w:kern w:val="0"/>
          <w:sz w:val="28"/>
          <w:szCs w:val="28"/>
          <w14:ligatures w14:val="none"/>
        </w:rPr>
        <w:t>everything</w:t>
      </w:r>
      <w:proofErr w:type="gramEnd"/>
      <w:r w:rsidRPr="00D213B5">
        <w:rPr>
          <w:kern w:val="0"/>
          <w:sz w:val="28"/>
          <w:szCs w:val="28"/>
          <w14:ligatures w14:val="none"/>
        </w:rPr>
        <w:t xml:space="preserve"> they can to empower and build the capacity of DPOs/OPDs.</w:t>
      </w:r>
    </w:p>
    <w:p w14:paraId="63323B01" w14:textId="77777777" w:rsidR="00D213B5" w:rsidRPr="00D213B5" w:rsidRDefault="00D213B5" w:rsidP="00D213B5">
      <w:pPr>
        <w:spacing w:after="0" w:line="240" w:lineRule="auto"/>
        <w:rPr>
          <w:kern w:val="0"/>
          <w:sz w:val="28"/>
          <w:szCs w:val="28"/>
          <w14:ligatures w14:val="none"/>
        </w:rPr>
      </w:pPr>
      <w:r w:rsidRPr="00D213B5">
        <w:rPr>
          <w:kern w:val="0"/>
          <w:sz w:val="28"/>
          <w:szCs w:val="28"/>
          <w14:ligatures w14:val="none"/>
        </w:rPr>
        <w:t>c) Reject the charity/ medical model for social/human rights model of disability.</w:t>
      </w:r>
    </w:p>
    <w:p w14:paraId="190E83C6" w14:textId="77777777" w:rsidR="00D213B5" w:rsidRPr="00D213B5" w:rsidRDefault="00D213B5" w:rsidP="00D213B5">
      <w:pPr>
        <w:spacing w:after="0" w:line="240" w:lineRule="auto"/>
        <w:rPr>
          <w:kern w:val="0"/>
          <w:sz w:val="28"/>
          <w:szCs w:val="28"/>
          <w14:ligatures w14:val="none"/>
        </w:rPr>
      </w:pPr>
      <w:r w:rsidRPr="00D213B5">
        <w:rPr>
          <w:kern w:val="0"/>
          <w:sz w:val="28"/>
          <w:szCs w:val="28"/>
          <w14:ligatures w14:val="none"/>
        </w:rPr>
        <w:t>d) Put their organisational, financial and training resources at the disposal of disabled people and DPOs/OPDs.</w:t>
      </w:r>
    </w:p>
    <w:p w14:paraId="5CE21307" w14:textId="77777777" w:rsidR="00D213B5" w:rsidRPr="00D213B5" w:rsidRDefault="00D213B5" w:rsidP="00D213B5">
      <w:pPr>
        <w:spacing w:after="0" w:line="240" w:lineRule="auto"/>
        <w:rPr>
          <w:kern w:val="0"/>
          <w:sz w:val="28"/>
          <w:szCs w:val="28"/>
          <w14:ligatures w14:val="none"/>
        </w:rPr>
      </w:pPr>
      <w:r w:rsidRPr="00D213B5">
        <w:rPr>
          <w:kern w:val="0"/>
          <w:sz w:val="28"/>
          <w:szCs w:val="28"/>
          <w14:ligatures w14:val="none"/>
        </w:rPr>
        <w:t>e) If the organisation provides welfare services and treatment, do they still empower disabled people they work with?</w:t>
      </w:r>
    </w:p>
    <w:p w14:paraId="6800D40C" w14:textId="77777777" w:rsidR="00D213B5" w:rsidRPr="00D213B5" w:rsidRDefault="00D213B5" w:rsidP="00D213B5">
      <w:pPr>
        <w:spacing w:after="0" w:line="240" w:lineRule="auto"/>
        <w:rPr>
          <w:kern w:val="0"/>
          <w:sz w:val="28"/>
          <w:szCs w:val="28"/>
          <w14:ligatures w14:val="none"/>
        </w:rPr>
      </w:pPr>
    </w:p>
    <w:p w14:paraId="02D3CEC4" w14:textId="77777777" w:rsidR="00D213B5" w:rsidRPr="00D213B5" w:rsidRDefault="00D213B5" w:rsidP="00D213B5">
      <w:pPr>
        <w:spacing w:after="0" w:line="240" w:lineRule="auto"/>
        <w:rPr>
          <w:sz w:val="28"/>
          <w:szCs w:val="28"/>
        </w:rPr>
      </w:pPr>
      <w:r w:rsidRPr="00D213B5">
        <w:rPr>
          <w:b/>
          <w:bCs/>
          <w:sz w:val="28"/>
          <w:szCs w:val="28"/>
        </w:rPr>
        <w:t>The Commonwealth Disabled People’s Forum (CDPF</w:t>
      </w:r>
      <w:r w:rsidRPr="00D213B5">
        <w:rPr>
          <w:sz w:val="28"/>
          <w:szCs w:val="28"/>
        </w:rPr>
        <w:t xml:space="preserve">) is an organisation of over 100 Disabled People’s Organisations (DPOs) from 50 of the 56 Commonwealth countries. </w:t>
      </w:r>
      <w:r w:rsidRPr="00D213B5">
        <w:rPr>
          <w:sz w:val="28"/>
          <w:szCs w:val="28"/>
        </w:rPr>
        <w:lastRenderedPageBreak/>
        <w:t>The Commonwealth makes up 2/5s of the world’s peoples which means at 16%, 430 million disabled people.</w:t>
      </w:r>
    </w:p>
    <w:p w14:paraId="12AFF917" w14:textId="77777777" w:rsidR="00D213B5" w:rsidRPr="00D213B5" w:rsidRDefault="00D213B5" w:rsidP="00D213B5">
      <w:pPr>
        <w:spacing w:after="0" w:line="240" w:lineRule="auto"/>
        <w:rPr>
          <w:b/>
          <w:bCs/>
          <w:sz w:val="28"/>
          <w:szCs w:val="28"/>
        </w:rPr>
      </w:pPr>
    </w:p>
    <w:p w14:paraId="03F3B091" w14:textId="77777777" w:rsidR="00D213B5" w:rsidRPr="00D213B5" w:rsidRDefault="00D213B5" w:rsidP="00D213B5">
      <w:pPr>
        <w:spacing w:after="0" w:line="240" w:lineRule="auto"/>
        <w:rPr>
          <w:sz w:val="28"/>
          <w:szCs w:val="28"/>
        </w:rPr>
      </w:pPr>
      <w:r w:rsidRPr="00D213B5">
        <w:rPr>
          <w:b/>
          <w:bCs/>
          <w:sz w:val="28"/>
          <w:szCs w:val="28"/>
        </w:rPr>
        <w:t xml:space="preserve">Thirdly, how we organise is important. </w:t>
      </w:r>
      <w:r w:rsidRPr="00D213B5">
        <w:rPr>
          <w:sz w:val="28"/>
          <w:szCs w:val="28"/>
        </w:rPr>
        <w:t xml:space="preserve">CDPF use </w:t>
      </w:r>
      <w:r w:rsidRPr="00D213B5">
        <w:rPr>
          <w:b/>
          <w:bCs/>
          <w:sz w:val="28"/>
          <w:szCs w:val="28"/>
        </w:rPr>
        <w:t>Disabled People</w:t>
      </w:r>
      <w:r w:rsidRPr="00D213B5">
        <w:rPr>
          <w:sz w:val="28"/>
          <w:szCs w:val="28"/>
        </w:rPr>
        <w:t xml:space="preserve"> and</w:t>
      </w:r>
      <w:r w:rsidRPr="00D213B5">
        <w:rPr>
          <w:b/>
          <w:bCs/>
          <w:sz w:val="28"/>
          <w:szCs w:val="28"/>
        </w:rPr>
        <w:t xml:space="preserve"> not People with Disabilities,</w:t>
      </w:r>
      <w:r w:rsidRPr="00D213B5">
        <w:rPr>
          <w:sz w:val="28"/>
          <w:szCs w:val="28"/>
        </w:rPr>
        <w:t xml:space="preserve"> as we are of the view that disability is a cultural and social process that oppresses people with impairments. </w:t>
      </w:r>
      <w:r w:rsidRPr="00D213B5">
        <w:rPr>
          <w:b/>
          <w:bCs/>
          <w:sz w:val="28"/>
          <w:szCs w:val="28"/>
        </w:rPr>
        <w:t xml:space="preserve">It is the barriers that need to be </w:t>
      </w:r>
      <w:proofErr w:type="gramStart"/>
      <w:r w:rsidRPr="00D213B5">
        <w:rPr>
          <w:b/>
          <w:bCs/>
          <w:sz w:val="28"/>
          <w:szCs w:val="28"/>
        </w:rPr>
        <w:t>removed</w:t>
      </w:r>
      <w:proofErr w:type="gramEnd"/>
      <w:r w:rsidRPr="00D213B5">
        <w:rPr>
          <w:b/>
          <w:bCs/>
          <w:sz w:val="28"/>
          <w:szCs w:val="28"/>
        </w:rPr>
        <w:t xml:space="preserve"> and it is these attitudinal, organisational and environmental barriers that oppress us.</w:t>
      </w:r>
      <w:r w:rsidRPr="00D213B5">
        <w:rPr>
          <w:sz w:val="28"/>
          <w:szCs w:val="28"/>
        </w:rPr>
        <w:t xml:space="preserve"> Therefore, we call ourselves disabled people in solidarity with each other, regardless of our wide range of impairments. Impairment is part of the human condition. </w:t>
      </w:r>
    </w:p>
    <w:p w14:paraId="36C9608D" w14:textId="77777777" w:rsidR="00D213B5" w:rsidRPr="00D213B5" w:rsidRDefault="00D213B5" w:rsidP="00D213B5">
      <w:pPr>
        <w:spacing w:after="0" w:line="240" w:lineRule="auto"/>
        <w:rPr>
          <w:sz w:val="28"/>
          <w:szCs w:val="28"/>
        </w:rPr>
      </w:pPr>
      <w:proofErr w:type="gramStart"/>
      <w:r w:rsidRPr="00D213B5">
        <w:rPr>
          <w:b/>
          <w:bCs/>
          <w:sz w:val="28"/>
          <w:szCs w:val="28"/>
        </w:rPr>
        <w:t>However</w:t>
      </w:r>
      <w:proofErr w:type="gramEnd"/>
      <w:r w:rsidRPr="00D213B5">
        <w:rPr>
          <w:b/>
          <w:bCs/>
          <w:sz w:val="28"/>
          <w:szCs w:val="28"/>
        </w:rPr>
        <w:t xml:space="preserve"> OPDs/DPOs respond to the above</w:t>
      </w:r>
      <w:r w:rsidRPr="00D213B5">
        <w:rPr>
          <w:sz w:val="28"/>
          <w:szCs w:val="28"/>
        </w:rPr>
        <w:t xml:space="preserve"> in achieving disability equality, we are best served by having cross impairment organisations led and controlled by disabled people. We must be experts on each other’s impairments and access needs.  </w:t>
      </w:r>
      <w:r w:rsidRPr="00D213B5">
        <w:rPr>
          <w:b/>
          <w:bCs/>
          <w:sz w:val="28"/>
          <w:szCs w:val="28"/>
        </w:rPr>
        <w:t>This is not just an argument about language</w:t>
      </w:r>
      <w:r w:rsidRPr="00D213B5">
        <w:rPr>
          <w:sz w:val="28"/>
          <w:szCs w:val="28"/>
        </w:rPr>
        <w:t xml:space="preserve">. It is also how we conceive of the task and the actions we need to take to gain full disability equality and implementation of the UNCRPD. </w:t>
      </w:r>
      <w:r w:rsidRPr="00D213B5">
        <w:rPr>
          <w:b/>
          <w:bCs/>
          <w:sz w:val="28"/>
          <w:szCs w:val="28"/>
        </w:rPr>
        <w:t>The key message disabled people need to internalise in their millions is that the discrimination and prejudice we face is not our fault and use this empowerment to self-organise for our rights.</w:t>
      </w:r>
    </w:p>
    <w:p w14:paraId="6689CBB3" w14:textId="77777777" w:rsidR="00D213B5" w:rsidRPr="00D213B5" w:rsidRDefault="00D213B5" w:rsidP="00D213B5">
      <w:pPr>
        <w:spacing w:after="0" w:line="240" w:lineRule="auto"/>
        <w:rPr>
          <w:b/>
          <w:bCs/>
          <w:sz w:val="28"/>
          <w:szCs w:val="28"/>
        </w:rPr>
      </w:pPr>
    </w:p>
    <w:p w14:paraId="4F5880FF" w14:textId="77777777" w:rsidR="00D213B5" w:rsidRPr="00D213B5" w:rsidRDefault="00D213B5" w:rsidP="00D213B5">
      <w:pPr>
        <w:spacing w:after="0" w:line="240" w:lineRule="auto"/>
        <w:rPr>
          <w:sz w:val="28"/>
          <w:szCs w:val="28"/>
        </w:rPr>
      </w:pPr>
      <w:r w:rsidRPr="00D213B5">
        <w:rPr>
          <w:b/>
          <w:bCs/>
          <w:sz w:val="28"/>
          <w:szCs w:val="28"/>
        </w:rPr>
        <w:t xml:space="preserve">States and other partners need to promote this view to their wider populations as Article 8 requires. </w:t>
      </w:r>
      <w:r w:rsidRPr="00D213B5">
        <w:rPr>
          <w:sz w:val="28"/>
          <w:szCs w:val="28"/>
        </w:rPr>
        <w:t>To achieve the above, we need to invest in much more digital, face to face training to build our Movement and we need to include this in school curriculum for all learners.</w:t>
      </w:r>
    </w:p>
    <w:p w14:paraId="115990DB" w14:textId="77777777" w:rsidR="00D213B5" w:rsidRPr="00D213B5" w:rsidRDefault="00D213B5" w:rsidP="00D213B5">
      <w:pPr>
        <w:spacing w:after="0" w:line="240" w:lineRule="auto"/>
        <w:rPr>
          <w:sz w:val="28"/>
          <w:szCs w:val="28"/>
        </w:rPr>
      </w:pPr>
    </w:p>
    <w:p w14:paraId="3416C959" w14:textId="77777777" w:rsidR="00D213B5" w:rsidRPr="00D213B5" w:rsidRDefault="00D213B5" w:rsidP="00D213B5">
      <w:pPr>
        <w:spacing w:after="0" w:line="240" w:lineRule="auto"/>
        <w:rPr>
          <w:sz w:val="28"/>
          <w:szCs w:val="28"/>
        </w:rPr>
      </w:pPr>
      <w:r w:rsidRPr="00D213B5">
        <w:rPr>
          <w:b/>
          <w:bCs/>
          <w:sz w:val="28"/>
          <w:szCs w:val="28"/>
        </w:rPr>
        <w:t>Fourthly</w:t>
      </w:r>
      <w:r w:rsidRPr="00D213B5">
        <w:rPr>
          <w:sz w:val="28"/>
          <w:szCs w:val="28"/>
        </w:rPr>
        <w:t xml:space="preserve">, </w:t>
      </w:r>
      <w:r w:rsidRPr="00D213B5">
        <w:rPr>
          <w:b/>
          <w:bCs/>
          <w:sz w:val="28"/>
          <w:szCs w:val="28"/>
        </w:rPr>
        <w:t>disabled girls and women face the extra barriers of Sexism and Harassment</w:t>
      </w:r>
      <w:r w:rsidRPr="00D213B5">
        <w:rPr>
          <w:sz w:val="28"/>
          <w:szCs w:val="28"/>
        </w:rPr>
        <w:t xml:space="preserve">. Two thirds of CDPF Executive are women and form our Women’s Forum. They have carried out online research, surveys and meetings to put forward strong policy positions at UN Committee on Status of Women and Commonwealth Women Affairs Ministers Meeting. The Women’s Movement in general does not include disabled women. </w:t>
      </w:r>
      <w:hyperlink r:id="rId8" w:history="1">
        <w:r w:rsidRPr="00D213B5">
          <w:rPr>
            <w:rStyle w:val="Hyperlink"/>
            <w:sz w:val="28"/>
            <w:szCs w:val="28"/>
          </w:rPr>
          <w:t>https://commonwealthdpf.org/equality-areas/</w:t>
        </w:r>
      </w:hyperlink>
      <w:r w:rsidRPr="00D213B5">
        <w:rPr>
          <w:sz w:val="28"/>
          <w:szCs w:val="28"/>
        </w:rPr>
        <w:t xml:space="preserve">  and states ignore the additional barriers women and girls face.</w:t>
      </w:r>
    </w:p>
    <w:p w14:paraId="6937201D" w14:textId="77777777" w:rsidR="00D213B5" w:rsidRPr="00D213B5" w:rsidRDefault="00D213B5" w:rsidP="00D213B5">
      <w:pPr>
        <w:spacing w:after="0" w:line="240" w:lineRule="auto"/>
        <w:rPr>
          <w:b/>
          <w:bCs/>
          <w:sz w:val="28"/>
          <w:szCs w:val="28"/>
        </w:rPr>
      </w:pPr>
    </w:p>
    <w:p w14:paraId="02D7EF00" w14:textId="77777777" w:rsidR="00D213B5" w:rsidRPr="00D213B5" w:rsidRDefault="00D213B5" w:rsidP="00D213B5">
      <w:pPr>
        <w:spacing w:after="0" w:line="240" w:lineRule="auto"/>
        <w:rPr>
          <w:rFonts w:cs="Calibri"/>
          <w:b/>
          <w:sz w:val="28"/>
          <w:szCs w:val="28"/>
        </w:rPr>
      </w:pPr>
      <w:r w:rsidRPr="00D213B5">
        <w:rPr>
          <w:b/>
          <w:bCs/>
          <w:sz w:val="28"/>
          <w:szCs w:val="28"/>
        </w:rPr>
        <w:t xml:space="preserve">Fifthly, Inclusive Education. </w:t>
      </w:r>
      <w:r w:rsidRPr="00D213B5">
        <w:rPr>
          <w:rFonts w:cs="Calibri"/>
          <w:b/>
          <w:sz w:val="28"/>
          <w:szCs w:val="28"/>
        </w:rPr>
        <w:t xml:space="preserve">Despite radical changes in the international Human Rights framework, from exclusion and segregation towards Inclusive Education [UNCRPD Article 24 and SDG 4], most countries have not seriously followed suit. Exclusion (not being in school), segregation (in separate schools and institutions) or poor integration (disabled students attend, but little or no accommodations are made) remain persistently the norm. </w:t>
      </w:r>
      <w:r w:rsidRPr="00D213B5">
        <w:rPr>
          <w:rFonts w:cs="Calibri"/>
          <w:bCs/>
          <w:sz w:val="28"/>
          <w:szCs w:val="28"/>
        </w:rPr>
        <w:t>Everyone agrees that a good education is a firm foundation for a successful life and a strong national economy. So why do we continue to effectively exclude so many disabled young people from accessing equitable quality education and denying our countries their potential</w:t>
      </w:r>
      <w:r w:rsidRPr="00D213B5">
        <w:rPr>
          <w:rFonts w:cs="Calibri"/>
          <w:b/>
          <w:sz w:val="28"/>
          <w:szCs w:val="28"/>
        </w:rPr>
        <w:t>? Let us redouble our global efforts on this key issue.</w:t>
      </w:r>
    </w:p>
    <w:p w14:paraId="30F88D25" w14:textId="77777777" w:rsidR="00D213B5" w:rsidRPr="00D213B5" w:rsidRDefault="00D213B5" w:rsidP="00D213B5">
      <w:pPr>
        <w:spacing w:after="0" w:line="240" w:lineRule="auto"/>
        <w:rPr>
          <w:rFonts w:cs="Calibri"/>
          <w:b/>
          <w:sz w:val="28"/>
          <w:szCs w:val="28"/>
        </w:rPr>
      </w:pPr>
    </w:p>
    <w:p w14:paraId="4A4B9C7C" w14:textId="0F894287" w:rsidR="00D213B5" w:rsidRPr="00D213B5" w:rsidRDefault="00D213B5" w:rsidP="00D213B5">
      <w:pPr>
        <w:spacing w:after="0" w:line="240" w:lineRule="auto"/>
        <w:rPr>
          <w:b/>
          <w:sz w:val="28"/>
          <w:szCs w:val="28"/>
        </w:rPr>
      </w:pPr>
      <w:r w:rsidRPr="00D213B5">
        <w:rPr>
          <w:rFonts w:cs="Calibri"/>
          <w:b/>
          <w:sz w:val="28"/>
          <w:szCs w:val="28"/>
        </w:rPr>
        <w:t xml:space="preserve">This Global Disability Summit meets at a crucial point in modern history. Will States and Civil Society renege on their commitments and human rights </w:t>
      </w:r>
      <w:r w:rsidRPr="00D213B5">
        <w:rPr>
          <w:rFonts w:cs="Calibri"/>
          <w:b/>
          <w:sz w:val="28"/>
          <w:szCs w:val="28"/>
        </w:rPr>
        <w:lastRenderedPageBreak/>
        <w:t>responsibilities or resist in a coordinated and effective way the growing number of international ‘bullies on the block’</w:t>
      </w:r>
      <w:r w:rsidR="00C64507">
        <w:rPr>
          <w:rFonts w:cs="Calibri"/>
          <w:b/>
          <w:sz w:val="28"/>
          <w:szCs w:val="28"/>
        </w:rPr>
        <w:t>?”</w:t>
      </w:r>
    </w:p>
    <w:p w14:paraId="50D42767" w14:textId="2D8FB2C0" w:rsidR="00754666" w:rsidRDefault="00754666">
      <w:pPr>
        <w:rPr>
          <w:sz w:val="28"/>
          <w:szCs w:val="28"/>
          <w:lang w:val="en-US"/>
        </w:rPr>
      </w:pPr>
      <w:r>
        <w:rPr>
          <w:sz w:val="28"/>
          <w:szCs w:val="28"/>
          <w:lang w:val="en-US"/>
        </w:rPr>
        <w:t>You can view the main events</w:t>
      </w:r>
      <w:r w:rsidR="00D213B5">
        <w:rPr>
          <w:sz w:val="28"/>
          <w:szCs w:val="28"/>
          <w:lang w:val="en-US"/>
        </w:rPr>
        <w:t xml:space="preserve"> of the </w:t>
      </w:r>
      <w:proofErr w:type="gramStart"/>
      <w:r w:rsidR="00D213B5">
        <w:rPr>
          <w:sz w:val="28"/>
          <w:szCs w:val="28"/>
          <w:lang w:val="en-US"/>
        </w:rPr>
        <w:t xml:space="preserve">Summit </w:t>
      </w:r>
      <w:r>
        <w:rPr>
          <w:sz w:val="28"/>
          <w:szCs w:val="28"/>
          <w:lang w:val="en-US"/>
        </w:rPr>
        <w:t xml:space="preserve"> with</w:t>
      </w:r>
      <w:proofErr w:type="gramEnd"/>
      <w:r>
        <w:rPr>
          <w:sz w:val="28"/>
          <w:szCs w:val="28"/>
          <w:lang w:val="en-US"/>
        </w:rPr>
        <w:t xml:space="preserve"> VIP, Politician and IDA speeches and some entertainment in Hall 7 on recorded video</w:t>
      </w:r>
      <w:r w:rsidR="002D764C">
        <w:rPr>
          <w:sz w:val="28"/>
          <w:szCs w:val="28"/>
          <w:lang w:val="en-US"/>
        </w:rPr>
        <w:t>.</w:t>
      </w:r>
    </w:p>
    <w:p w14:paraId="739D890F" w14:textId="6C47546D" w:rsidR="00E23CC5" w:rsidRDefault="002D764C">
      <w:pPr>
        <w:rPr>
          <w:sz w:val="28"/>
          <w:szCs w:val="28"/>
          <w:lang w:val="en-US"/>
        </w:rPr>
      </w:pPr>
      <w:r>
        <w:rPr>
          <w:sz w:val="28"/>
          <w:szCs w:val="28"/>
          <w:lang w:val="en-US"/>
        </w:rPr>
        <w:t xml:space="preserve">Day 1 </w:t>
      </w:r>
      <w:hyperlink r:id="rId9" w:history="1">
        <w:r w:rsidRPr="00033D98">
          <w:rPr>
            <w:rStyle w:val="Hyperlink"/>
            <w:sz w:val="28"/>
            <w:szCs w:val="28"/>
            <w:lang w:val="en-US"/>
          </w:rPr>
          <w:t>https://www.youtube.com/watch?v=gmTVC1rqZ74&amp;t=17390s&amp;ab_channel=GlobalDisabilitySummit</w:t>
        </w:r>
      </w:hyperlink>
    </w:p>
    <w:p w14:paraId="76FFB6A4" w14:textId="2C7D2C92" w:rsidR="002D764C" w:rsidRDefault="002D764C">
      <w:pPr>
        <w:rPr>
          <w:sz w:val="28"/>
          <w:szCs w:val="28"/>
          <w:lang w:val="en-US"/>
        </w:rPr>
      </w:pPr>
      <w:r>
        <w:rPr>
          <w:sz w:val="28"/>
          <w:szCs w:val="28"/>
          <w:lang w:val="en-US"/>
        </w:rPr>
        <w:t xml:space="preserve">Day 2 </w:t>
      </w:r>
    </w:p>
    <w:p w14:paraId="45E478AF" w14:textId="7F76EA72" w:rsidR="002D764C" w:rsidRDefault="002D764C">
      <w:pPr>
        <w:rPr>
          <w:sz w:val="28"/>
          <w:szCs w:val="28"/>
          <w:lang w:val="en-US"/>
        </w:rPr>
      </w:pPr>
      <w:hyperlink r:id="rId10" w:history="1">
        <w:r w:rsidRPr="00033D98">
          <w:rPr>
            <w:rStyle w:val="Hyperlink"/>
            <w:sz w:val="28"/>
            <w:szCs w:val="28"/>
            <w:lang w:val="en-US"/>
          </w:rPr>
          <w:t>https://www.youtube.com/watch?v=tvPnSm5BpiI&amp;t=30891s&amp;ab_channel=GlobalDisabilitySummit</w:t>
        </w:r>
      </w:hyperlink>
      <w:r>
        <w:rPr>
          <w:sz w:val="28"/>
          <w:szCs w:val="28"/>
          <w:lang w:val="en-US"/>
        </w:rPr>
        <w:t xml:space="preserve"> </w:t>
      </w:r>
    </w:p>
    <w:p w14:paraId="657646BB" w14:textId="1A467713" w:rsidR="002D764C" w:rsidRDefault="002D764C">
      <w:pPr>
        <w:rPr>
          <w:sz w:val="28"/>
          <w:szCs w:val="28"/>
          <w:lang w:val="en-US"/>
        </w:rPr>
      </w:pPr>
      <w:r>
        <w:rPr>
          <w:sz w:val="28"/>
          <w:szCs w:val="28"/>
          <w:lang w:val="en-US"/>
        </w:rPr>
        <w:t xml:space="preserve">Standing out was the end summary </w:t>
      </w:r>
      <w:r w:rsidR="00931A39">
        <w:rPr>
          <w:sz w:val="28"/>
          <w:szCs w:val="28"/>
          <w:lang w:val="en-US"/>
        </w:rPr>
        <w:t>b</w:t>
      </w:r>
      <w:r>
        <w:rPr>
          <w:sz w:val="28"/>
          <w:szCs w:val="28"/>
          <w:lang w:val="en-US"/>
        </w:rPr>
        <w:t>y Alexander James Snedden</w:t>
      </w:r>
      <w:r w:rsidR="00931A39">
        <w:rPr>
          <w:sz w:val="28"/>
          <w:szCs w:val="28"/>
          <w:lang w:val="en-US"/>
        </w:rPr>
        <w:t>,</w:t>
      </w:r>
      <w:r>
        <w:rPr>
          <w:sz w:val="28"/>
          <w:szCs w:val="28"/>
          <w:lang w:val="en-US"/>
        </w:rPr>
        <w:t xml:space="preserve"> a young man with learning difficulties. </w:t>
      </w:r>
      <w:r w:rsidRPr="00931A39">
        <w:rPr>
          <w:b/>
          <w:bCs/>
          <w:sz w:val="28"/>
          <w:szCs w:val="28"/>
          <w:lang w:val="en-US"/>
        </w:rPr>
        <w:t xml:space="preserve">This can be found </w:t>
      </w:r>
      <w:proofErr w:type="gramStart"/>
      <w:r w:rsidRPr="00931A39">
        <w:rPr>
          <w:b/>
          <w:bCs/>
          <w:sz w:val="28"/>
          <w:szCs w:val="28"/>
          <w:lang w:val="en-US"/>
        </w:rPr>
        <w:t>at</w:t>
      </w:r>
      <w:proofErr w:type="gramEnd"/>
      <w:r w:rsidRPr="00931A39">
        <w:rPr>
          <w:b/>
          <w:bCs/>
          <w:sz w:val="28"/>
          <w:szCs w:val="28"/>
          <w:lang w:val="en-US"/>
        </w:rPr>
        <w:t xml:space="preserve"> 8.35.33 </w:t>
      </w:r>
      <w:r w:rsidR="00931A39" w:rsidRPr="00931A39">
        <w:rPr>
          <w:b/>
          <w:bCs/>
          <w:sz w:val="28"/>
          <w:szCs w:val="28"/>
          <w:lang w:val="en-US"/>
        </w:rPr>
        <w:t>to 8.47.31</w:t>
      </w:r>
    </w:p>
    <w:p w14:paraId="79E2D4BC" w14:textId="23923395" w:rsidR="00E23CC5" w:rsidRDefault="00E23CC5" w:rsidP="00E23CC5">
      <w:pPr>
        <w:spacing w:after="0" w:line="240" w:lineRule="auto"/>
        <w:rPr>
          <w:rFonts w:ascii="Times New Roman" w:eastAsia="Times New Roman" w:hAnsi="Times New Roman" w:cs="Times New Roman"/>
          <w:kern w:val="0"/>
          <w:lang w:eastAsia="en-GB"/>
          <w14:ligatures w14:val="none"/>
        </w:rPr>
      </w:pPr>
      <w:r w:rsidRPr="00E23CC5">
        <w:rPr>
          <w:rFonts w:ascii="Times New Roman" w:eastAsia="Times New Roman" w:hAnsi="Times New Roman" w:cs="Times New Roman"/>
          <w:kern w:val="0"/>
          <w:lang w:eastAsia="en-GB"/>
          <w14:ligatures w14:val="none"/>
        </w:rPr>
        <w:br/>
      </w:r>
      <w:r w:rsidR="00D213B5" w:rsidRPr="00D213B5">
        <w:rPr>
          <w:rFonts w:ascii="Times New Roman" w:eastAsia="Times New Roman" w:hAnsi="Times New Roman" w:cs="Times New Roman"/>
          <w:noProof/>
          <w:kern w:val="0"/>
          <w:lang w:eastAsia="en-GB"/>
          <w14:ligatures w14:val="none"/>
        </w:rPr>
        <w:drawing>
          <wp:inline distT="0" distB="0" distL="0" distR="0" wp14:anchorId="3AD1A48F" wp14:editId="276ED2A4">
            <wp:extent cx="6645910" cy="3738245"/>
            <wp:effectExtent l="0" t="0" r="2540" b="0"/>
            <wp:docPr id="2072509763"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09763" name="Picture 1" descr="A group of people posing for a photo&#10;&#10;AI-generated content may be incorrect."/>
                    <pic:cNvPicPr/>
                  </pic:nvPicPr>
                  <pic:blipFill>
                    <a:blip r:embed="rId11"/>
                    <a:stretch>
                      <a:fillRect/>
                    </a:stretch>
                  </pic:blipFill>
                  <pic:spPr>
                    <a:xfrm>
                      <a:off x="0" y="0"/>
                      <a:ext cx="6645910" cy="3738245"/>
                    </a:xfrm>
                    <a:prstGeom prst="rect">
                      <a:avLst/>
                    </a:prstGeom>
                  </pic:spPr>
                </pic:pic>
              </a:graphicData>
            </a:graphic>
          </wp:inline>
        </w:drawing>
      </w:r>
    </w:p>
    <w:p w14:paraId="6BF167F8" w14:textId="77777777" w:rsidR="00E23CC5" w:rsidRDefault="00E23CC5" w:rsidP="00E23CC5">
      <w:pPr>
        <w:spacing w:after="0" w:line="240" w:lineRule="auto"/>
        <w:rPr>
          <w:rFonts w:ascii="Times New Roman" w:eastAsia="Times New Roman" w:hAnsi="Times New Roman" w:cs="Times New Roman"/>
          <w:kern w:val="0"/>
          <w:lang w:eastAsia="en-GB"/>
          <w14:ligatures w14:val="none"/>
        </w:rPr>
      </w:pPr>
    </w:p>
    <w:p w14:paraId="3D14A51E" w14:textId="04DD0116" w:rsidR="00E23CC5" w:rsidRPr="00FC2CF0" w:rsidRDefault="00C64507" w:rsidP="00E23CC5">
      <w:pPr>
        <w:spacing w:after="0" w:line="240" w:lineRule="auto"/>
        <w:rPr>
          <w:rFonts w:eastAsia="Times New Roman" w:cs="Times New Roman"/>
          <w:b/>
          <w:bCs/>
          <w:kern w:val="0"/>
          <w:lang w:eastAsia="en-GB"/>
          <w14:ligatures w14:val="none"/>
        </w:rPr>
      </w:pPr>
      <w:r w:rsidRPr="00FC2CF0">
        <w:rPr>
          <w:rFonts w:eastAsia="Times New Roman" w:cs="Times New Roman"/>
          <w:b/>
          <w:bCs/>
          <w:kern w:val="0"/>
          <w:lang w:eastAsia="en-GB"/>
          <w14:ligatures w14:val="none"/>
        </w:rPr>
        <w:t>Official delegates from CDPF were Richard Rieser (UK), our General Secretary</w:t>
      </w:r>
      <w:r w:rsidR="00FC2CF0">
        <w:rPr>
          <w:rFonts w:eastAsia="Times New Roman" w:cs="Times New Roman"/>
          <w:b/>
          <w:bCs/>
          <w:kern w:val="0"/>
          <w:lang w:eastAsia="en-GB"/>
          <w14:ligatures w14:val="none"/>
        </w:rPr>
        <w:t>;</w:t>
      </w:r>
      <w:r w:rsidRPr="00FC2CF0">
        <w:rPr>
          <w:rFonts w:eastAsia="Times New Roman" w:cs="Times New Roman"/>
          <w:b/>
          <w:bCs/>
          <w:kern w:val="0"/>
          <w:lang w:eastAsia="en-GB"/>
          <w14:ligatures w14:val="none"/>
        </w:rPr>
        <w:t xml:space="preserve"> Saraha Kamau (Chair) Kenya</w:t>
      </w:r>
      <w:r w:rsidR="00D97172">
        <w:rPr>
          <w:rFonts w:eastAsia="Times New Roman" w:cs="Times New Roman"/>
          <w:b/>
          <w:bCs/>
          <w:kern w:val="0"/>
          <w:lang w:eastAsia="en-GB"/>
          <w14:ligatures w14:val="none"/>
        </w:rPr>
        <w:t>;</w:t>
      </w:r>
      <w:r w:rsidRPr="00FC2CF0">
        <w:rPr>
          <w:rFonts w:eastAsia="Times New Roman" w:cs="Times New Roman"/>
          <w:b/>
          <w:bCs/>
          <w:kern w:val="0"/>
          <w:lang w:eastAsia="en-GB"/>
          <w14:ligatures w14:val="none"/>
        </w:rPr>
        <w:t xml:space="preserve"> Kerryann Ifill (Vice Chair) Barbados. Others in CDPF membership </w:t>
      </w:r>
      <w:r w:rsidR="00813233">
        <w:rPr>
          <w:rFonts w:eastAsia="Times New Roman" w:cs="Times New Roman"/>
          <w:b/>
          <w:bCs/>
          <w:kern w:val="0"/>
          <w:lang w:eastAsia="en-GB"/>
          <w14:ligatures w14:val="none"/>
        </w:rPr>
        <w:t xml:space="preserve">picture </w:t>
      </w:r>
      <w:r w:rsidRPr="00FC2CF0">
        <w:rPr>
          <w:rFonts w:eastAsia="Times New Roman" w:cs="Times New Roman"/>
          <w:b/>
          <w:bCs/>
          <w:kern w:val="0"/>
          <w:lang w:eastAsia="en-GB"/>
          <w14:ligatures w14:val="none"/>
        </w:rPr>
        <w:t xml:space="preserve">who joined us included Samuel </w:t>
      </w:r>
      <w:r w:rsidR="00FC2CF0">
        <w:rPr>
          <w:rFonts w:eastAsia="Times New Roman" w:cs="Times New Roman"/>
          <w:b/>
          <w:bCs/>
          <w:kern w:val="0"/>
          <w:lang w:eastAsia="en-GB"/>
          <w14:ligatures w14:val="none"/>
        </w:rPr>
        <w:t>Kabue,</w:t>
      </w:r>
      <w:r w:rsidR="00D97172">
        <w:rPr>
          <w:rFonts w:eastAsia="Times New Roman" w:cs="Times New Roman"/>
          <w:b/>
          <w:bCs/>
          <w:kern w:val="0"/>
          <w:lang w:eastAsia="en-GB"/>
          <w14:ligatures w14:val="none"/>
        </w:rPr>
        <w:t xml:space="preserve"> </w:t>
      </w:r>
      <w:r w:rsidR="00FC2CF0">
        <w:rPr>
          <w:rFonts w:eastAsia="Times New Roman" w:cs="Times New Roman"/>
          <w:b/>
          <w:bCs/>
          <w:kern w:val="0"/>
          <w:lang w:eastAsia="en-GB"/>
          <w14:ligatures w14:val="none"/>
        </w:rPr>
        <w:t>Patron and UNCRPD Com Member, Kenya</w:t>
      </w:r>
      <w:r w:rsidR="00D97172">
        <w:rPr>
          <w:rFonts w:eastAsia="Times New Roman" w:cs="Times New Roman"/>
          <w:b/>
          <w:bCs/>
          <w:kern w:val="0"/>
          <w:lang w:eastAsia="en-GB"/>
          <w14:ligatures w14:val="none"/>
        </w:rPr>
        <w:t>:</w:t>
      </w:r>
      <w:r w:rsidR="00FC2CF0">
        <w:rPr>
          <w:rFonts w:eastAsia="Times New Roman" w:cs="Times New Roman"/>
          <w:b/>
          <w:bCs/>
          <w:kern w:val="0"/>
          <w:lang w:eastAsia="en-GB"/>
          <w14:ligatures w14:val="none"/>
        </w:rPr>
        <w:t xml:space="preserve"> Eric Ngon</w:t>
      </w:r>
      <w:r w:rsidR="00116321">
        <w:rPr>
          <w:rFonts w:eastAsia="Times New Roman" w:cs="Times New Roman"/>
          <w:b/>
          <w:bCs/>
          <w:kern w:val="0"/>
          <w:lang w:eastAsia="en-GB"/>
          <w14:ligatures w14:val="none"/>
        </w:rPr>
        <w:t>di</w:t>
      </w:r>
      <w:r w:rsidR="00D97172">
        <w:rPr>
          <w:rFonts w:eastAsia="Times New Roman" w:cs="Times New Roman"/>
          <w:b/>
          <w:bCs/>
          <w:kern w:val="0"/>
          <w:lang w:eastAsia="en-GB"/>
          <w14:ligatures w14:val="none"/>
        </w:rPr>
        <w:t>,</w:t>
      </w:r>
      <w:r w:rsidR="00FC2CF0">
        <w:rPr>
          <w:rFonts w:eastAsia="Times New Roman" w:cs="Times New Roman"/>
          <w:b/>
          <w:bCs/>
          <w:kern w:val="0"/>
          <w:lang w:eastAsia="en-GB"/>
          <w14:ligatures w14:val="none"/>
        </w:rPr>
        <w:t xml:space="preserve"> Chair UDPK Kenya</w:t>
      </w:r>
      <w:r w:rsidR="00D97172">
        <w:rPr>
          <w:rFonts w:eastAsia="Times New Roman" w:cs="Times New Roman"/>
          <w:b/>
          <w:bCs/>
          <w:kern w:val="0"/>
          <w:lang w:eastAsia="en-GB"/>
          <w14:ligatures w14:val="none"/>
        </w:rPr>
        <w:t>:</w:t>
      </w:r>
      <w:r w:rsidR="00FC2CF0">
        <w:rPr>
          <w:rFonts w:eastAsia="Times New Roman" w:cs="Times New Roman"/>
          <w:b/>
          <w:bCs/>
          <w:kern w:val="0"/>
          <w:lang w:eastAsia="en-GB"/>
          <w14:ligatures w14:val="none"/>
        </w:rPr>
        <w:t xml:space="preserve"> Erin Brow</w:t>
      </w:r>
      <w:r w:rsidR="00D97172">
        <w:rPr>
          <w:rFonts w:eastAsia="Times New Roman" w:cs="Times New Roman"/>
          <w:b/>
          <w:bCs/>
          <w:kern w:val="0"/>
          <w:lang w:eastAsia="en-GB"/>
          <w14:ligatures w14:val="none"/>
        </w:rPr>
        <w:t>n</w:t>
      </w:r>
      <w:r w:rsidR="00FC2CF0">
        <w:rPr>
          <w:rFonts w:eastAsia="Times New Roman" w:cs="Times New Roman"/>
          <w:b/>
          <w:bCs/>
          <w:kern w:val="0"/>
          <w:lang w:eastAsia="en-GB"/>
          <w14:ligatures w14:val="none"/>
        </w:rPr>
        <w:t>, Bahamas</w:t>
      </w:r>
      <w:r w:rsidR="00D97172">
        <w:rPr>
          <w:rFonts w:eastAsia="Times New Roman" w:cs="Times New Roman"/>
          <w:b/>
          <w:bCs/>
          <w:kern w:val="0"/>
          <w:lang w:eastAsia="en-GB"/>
          <w14:ligatures w14:val="none"/>
        </w:rPr>
        <w:t>;</w:t>
      </w:r>
      <w:r w:rsidR="00FC2CF0">
        <w:rPr>
          <w:rFonts w:eastAsia="Times New Roman" w:cs="Times New Roman"/>
          <w:b/>
          <w:bCs/>
          <w:kern w:val="0"/>
          <w:lang w:eastAsia="en-GB"/>
          <w14:ligatures w14:val="none"/>
        </w:rPr>
        <w:t xml:space="preserve"> Clare Gibellini AFDO Australia, </w:t>
      </w:r>
      <w:r w:rsidR="00116321">
        <w:rPr>
          <w:rFonts w:eastAsia="Times New Roman" w:cs="Times New Roman"/>
          <w:b/>
          <w:bCs/>
          <w:kern w:val="0"/>
          <w:lang w:eastAsia="en-GB"/>
          <w14:ligatures w14:val="none"/>
        </w:rPr>
        <w:t>Muviyaha (Muthu) Didi, Maldives and CDPF Exec.;</w:t>
      </w:r>
      <w:r w:rsidR="009D663A">
        <w:rPr>
          <w:rFonts w:eastAsia="Times New Roman" w:cs="Times New Roman"/>
          <w:b/>
          <w:bCs/>
          <w:kern w:val="0"/>
          <w:lang w:eastAsia="en-GB"/>
          <w14:ligatures w14:val="none"/>
        </w:rPr>
        <w:t xml:space="preserve"> </w:t>
      </w:r>
      <w:r w:rsidR="00116321">
        <w:rPr>
          <w:rFonts w:eastAsia="Times New Roman" w:cs="Times New Roman"/>
          <w:b/>
          <w:bCs/>
          <w:kern w:val="0"/>
          <w:lang w:eastAsia="en-GB"/>
          <w14:ligatures w14:val="none"/>
        </w:rPr>
        <w:t>Ashana Misti,</w:t>
      </w:r>
      <w:r w:rsidR="00EB53E8">
        <w:rPr>
          <w:rFonts w:eastAsia="Times New Roman" w:cs="Times New Roman"/>
          <w:b/>
          <w:bCs/>
          <w:kern w:val="0"/>
          <w:lang w:eastAsia="en-GB"/>
          <w14:ligatures w14:val="none"/>
        </w:rPr>
        <w:t xml:space="preserve"> </w:t>
      </w:r>
      <w:r w:rsidR="00116321">
        <w:rPr>
          <w:rFonts w:eastAsia="Times New Roman" w:cs="Times New Roman"/>
          <w:b/>
          <w:bCs/>
          <w:kern w:val="0"/>
          <w:lang w:eastAsia="en-GB"/>
          <w14:ligatures w14:val="none"/>
        </w:rPr>
        <w:t>WDDF Bangladesh and CDPF Executive and Nancy Maguire</w:t>
      </w:r>
      <w:r w:rsidR="0089415E">
        <w:rPr>
          <w:rFonts w:eastAsia="Times New Roman" w:cs="Times New Roman"/>
          <w:b/>
          <w:bCs/>
          <w:kern w:val="0"/>
          <w:lang w:eastAsia="en-GB"/>
          <w14:ligatures w14:val="none"/>
        </w:rPr>
        <w:t xml:space="preserve"> (ROFA)UK;</w:t>
      </w:r>
      <w:r w:rsidR="009D663A">
        <w:rPr>
          <w:rFonts w:eastAsia="Times New Roman" w:cs="Times New Roman"/>
          <w:b/>
          <w:bCs/>
          <w:kern w:val="0"/>
          <w:lang w:eastAsia="en-GB"/>
          <w14:ligatures w14:val="none"/>
        </w:rPr>
        <w:t xml:space="preserve"> </w:t>
      </w:r>
      <w:r w:rsidR="00813233">
        <w:rPr>
          <w:rFonts w:eastAsia="Times New Roman" w:cs="Times New Roman"/>
          <w:b/>
          <w:bCs/>
          <w:kern w:val="0"/>
          <w:lang w:eastAsia="en-GB"/>
          <w14:ligatures w14:val="none"/>
        </w:rPr>
        <w:t xml:space="preserve">Akakpo-Numado Togo (FETAPH). Other CDPF reps at GDS </w:t>
      </w:r>
      <w:r w:rsidR="00BA1FCB">
        <w:rPr>
          <w:rFonts w:eastAsia="Times New Roman" w:cs="Times New Roman"/>
          <w:b/>
          <w:bCs/>
          <w:kern w:val="0"/>
          <w:lang w:eastAsia="en-GB"/>
          <w14:ligatures w14:val="none"/>
        </w:rPr>
        <w:t>3 Abia Akram, CDPF Assistant Secretary,</w:t>
      </w:r>
      <w:r w:rsidR="009D663A">
        <w:rPr>
          <w:rFonts w:eastAsia="Times New Roman" w:cs="Times New Roman"/>
          <w:b/>
          <w:bCs/>
          <w:kern w:val="0"/>
          <w:lang w:eastAsia="en-GB"/>
          <w14:ligatures w14:val="none"/>
        </w:rPr>
        <w:t xml:space="preserve"> Zara Todd, ROFA,UK; </w:t>
      </w:r>
      <w:r w:rsidR="00EB53E8">
        <w:rPr>
          <w:rFonts w:eastAsia="Times New Roman" w:cs="Times New Roman"/>
          <w:b/>
          <w:bCs/>
          <w:kern w:val="0"/>
          <w:lang w:eastAsia="en-GB"/>
          <w14:ligatures w14:val="none"/>
        </w:rPr>
        <w:t>Elizabeth Adams Oyarege &amp;Ibrahim Alhassa Youth Leaders, JONADWP Nigeria; Malonje Phiri,</w:t>
      </w:r>
      <w:r w:rsidR="008D67A7">
        <w:rPr>
          <w:rFonts w:eastAsia="Times New Roman" w:cs="Times New Roman"/>
          <w:b/>
          <w:bCs/>
          <w:kern w:val="0"/>
          <w:lang w:eastAsia="en-GB"/>
          <w14:ligatures w14:val="none"/>
        </w:rPr>
        <w:t xml:space="preserve"> </w:t>
      </w:r>
      <w:r w:rsidR="00EB53E8">
        <w:rPr>
          <w:rFonts w:eastAsia="Times New Roman" w:cs="Times New Roman"/>
          <w:b/>
          <w:bCs/>
          <w:kern w:val="0"/>
          <w:lang w:eastAsia="en-GB"/>
          <w14:ligatures w14:val="none"/>
        </w:rPr>
        <w:t>FEDOMA, Malawi;</w:t>
      </w:r>
      <w:r w:rsidR="00EB53E8" w:rsidRPr="008D67A7">
        <w:rPr>
          <w:rFonts w:eastAsia="Times New Roman" w:cs="Times New Roman"/>
          <w:b/>
          <w:bCs/>
          <w:kern w:val="0"/>
          <w:lang w:eastAsia="en-GB"/>
          <w14:ligatures w14:val="none"/>
        </w:rPr>
        <w:t xml:space="preserve"> </w:t>
      </w:r>
      <w:r w:rsidR="008D67A7" w:rsidRPr="008D67A7">
        <w:rPr>
          <w:b/>
          <w:bCs/>
          <w:color w:val="000000"/>
          <w:shd w:val="clear" w:color="auto" w:fill="FFFFFF"/>
        </w:rPr>
        <w:t>Robinah Alambuya,</w:t>
      </w:r>
      <w:r w:rsidR="008D67A7">
        <w:rPr>
          <w:rFonts w:ascii="Roboto" w:hAnsi="Roboto"/>
          <w:color w:val="000000"/>
          <w:shd w:val="clear" w:color="auto" w:fill="FFFFFF"/>
        </w:rPr>
        <w:t xml:space="preserve"> </w:t>
      </w:r>
      <w:r w:rsidR="00EB53E8">
        <w:rPr>
          <w:rFonts w:eastAsia="Times New Roman" w:cs="Times New Roman"/>
          <w:b/>
          <w:bCs/>
          <w:kern w:val="0"/>
          <w:lang w:eastAsia="en-GB"/>
          <w14:ligatures w14:val="none"/>
        </w:rPr>
        <w:t>Triumph, Uganda; Deo Imalingat, Show Abilities, Uganda;</w:t>
      </w:r>
      <w:r w:rsidR="008D67A7">
        <w:rPr>
          <w:rFonts w:eastAsia="Times New Roman" w:cs="Times New Roman"/>
          <w:b/>
          <w:bCs/>
          <w:kern w:val="0"/>
          <w:lang w:eastAsia="en-GB"/>
          <w14:ligatures w14:val="none"/>
        </w:rPr>
        <w:t xml:space="preserve"> Laura Kanushu MP, Uganda and CPA PWD Network</w:t>
      </w:r>
      <w:r w:rsidR="005D2308">
        <w:rPr>
          <w:rFonts w:eastAsia="Times New Roman" w:cs="Times New Roman"/>
          <w:b/>
          <w:bCs/>
          <w:kern w:val="0"/>
          <w:lang w:eastAsia="en-GB"/>
          <w14:ligatures w14:val="none"/>
        </w:rPr>
        <w:t>,</w:t>
      </w:r>
      <w:r w:rsidR="005D2308" w:rsidRPr="005D2308">
        <w:rPr>
          <w:rFonts w:ascii="Open Sans" w:hAnsi="Open Sans" w:cs="Open Sans"/>
          <w:color w:val="535354"/>
          <w:sz w:val="27"/>
          <w:szCs w:val="27"/>
          <w:shd w:val="clear" w:color="auto" w:fill="FEFEFF"/>
        </w:rPr>
        <w:t xml:space="preserve"> </w:t>
      </w:r>
      <w:r w:rsidR="005D2308" w:rsidRPr="005D2308">
        <w:rPr>
          <w:rFonts w:cs="Open Sans"/>
          <w:b/>
          <w:bCs/>
          <w:color w:val="535354"/>
          <w:shd w:val="clear" w:color="auto" w:fill="FEFEFF"/>
        </w:rPr>
        <w:t>Faatino Utumapu, Nuanua O Le Alofa, Samoa</w:t>
      </w:r>
      <w:r w:rsidR="005D2308" w:rsidRPr="005D2308">
        <w:rPr>
          <w:rFonts w:cs="Open Sans"/>
          <w:b/>
          <w:bCs/>
          <w:color w:val="535354"/>
          <w:shd w:val="clear" w:color="auto" w:fill="FEFEFF"/>
        </w:rPr>
        <w:t xml:space="preserve">, </w:t>
      </w:r>
      <w:r w:rsidR="005D2308" w:rsidRPr="005D2308">
        <w:rPr>
          <w:rFonts w:cs="Open Sans"/>
          <w:b/>
          <w:bCs/>
          <w:color w:val="535354"/>
          <w:shd w:val="clear" w:color="auto" w:fill="FEFEFF"/>
        </w:rPr>
        <w:t>Rasanjali Pathirage, Disability Organisations Joint Front DOJF Sri Lanka</w:t>
      </w:r>
      <w:r w:rsidR="005D2308" w:rsidRPr="005D2308">
        <w:rPr>
          <w:rFonts w:cs="Open Sans"/>
          <w:b/>
          <w:bCs/>
          <w:color w:val="535354"/>
          <w:shd w:val="clear" w:color="auto" w:fill="FEFEFF"/>
        </w:rPr>
        <w:t xml:space="preserve">, Wong Yoon Long </w:t>
      </w:r>
      <w:r w:rsidR="005D2308" w:rsidRPr="005D2308">
        <w:rPr>
          <w:rFonts w:cs="Open Sans"/>
          <w:b/>
          <w:bCs/>
          <w:color w:val="535354"/>
          <w:shd w:val="clear" w:color="auto" w:fill="FEFEFF"/>
        </w:rPr>
        <w:t>Malaysian Confederation of the Disabled</w:t>
      </w:r>
      <w:r w:rsidR="005D2308">
        <w:rPr>
          <w:rFonts w:cs="Open Sans"/>
          <w:b/>
          <w:bCs/>
          <w:color w:val="535354"/>
          <w:shd w:val="clear" w:color="auto" w:fill="FEFEFF"/>
        </w:rPr>
        <w:t>.</w:t>
      </w:r>
      <w:r w:rsidR="005D2308" w:rsidRPr="005D2308">
        <w:rPr>
          <w:rFonts w:cs="Open Sans"/>
          <w:b/>
          <w:bCs/>
          <w:color w:val="535354"/>
          <w:shd w:val="clear" w:color="auto" w:fill="FEFEFF"/>
        </w:rPr>
        <w:t> </w:t>
      </w:r>
    </w:p>
    <w:p w14:paraId="4BD6C9BD" w14:textId="77777777" w:rsidR="00C64507" w:rsidRDefault="00C64507" w:rsidP="00E23CC5">
      <w:pPr>
        <w:spacing w:after="0" w:line="240" w:lineRule="auto"/>
        <w:rPr>
          <w:rFonts w:eastAsia="Times New Roman" w:cs="Times New Roman"/>
          <w:kern w:val="0"/>
          <w:sz w:val="28"/>
          <w:szCs w:val="28"/>
          <w:lang w:eastAsia="en-GB"/>
          <w14:ligatures w14:val="none"/>
        </w:rPr>
      </w:pPr>
    </w:p>
    <w:p w14:paraId="1D5BE31D" w14:textId="04A73C2D" w:rsidR="00E23CC5" w:rsidRPr="00D213B5" w:rsidRDefault="00297FC0" w:rsidP="00E23CC5">
      <w:pPr>
        <w:spacing w:after="0" w:line="240" w:lineRule="auto"/>
        <w:rPr>
          <w:rFonts w:eastAsia="Times New Roman" w:cs="Times New Roman"/>
          <w:kern w:val="0"/>
          <w:sz w:val="28"/>
          <w:szCs w:val="28"/>
          <w:lang w:eastAsia="en-GB"/>
          <w14:ligatures w14:val="none"/>
        </w:rPr>
      </w:pPr>
      <w:r>
        <w:rPr>
          <w:rFonts w:eastAsia="Times New Roman" w:cs="Times New Roman"/>
          <w:kern w:val="0"/>
          <w:sz w:val="28"/>
          <w:szCs w:val="28"/>
          <w:lang w:eastAsia="en-GB"/>
          <w14:ligatures w14:val="none"/>
        </w:rPr>
        <w:t xml:space="preserve">As can be seen by the list above, </w:t>
      </w:r>
      <w:r w:rsidR="00E23CC5" w:rsidRPr="00D213B5">
        <w:rPr>
          <w:rFonts w:eastAsia="Times New Roman" w:cs="Times New Roman"/>
          <w:kern w:val="0"/>
          <w:sz w:val="28"/>
          <w:szCs w:val="28"/>
          <w:lang w:eastAsia="en-GB"/>
          <w14:ligatures w14:val="none"/>
        </w:rPr>
        <w:t>CDPF had quite a lot of delegates at GDS 3,</w:t>
      </w:r>
      <w:r w:rsidR="00C64507">
        <w:rPr>
          <w:rFonts w:eastAsia="Times New Roman" w:cs="Times New Roman"/>
          <w:kern w:val="0"/>
          <w:sz w:val="28"/>
          <w:szCs w:val="28"/>
          <w:lang w:eastAsia="en-GB"/>
          <w14:ligatures w14:val="none"/>
        </w:rPr>
        <w:t xml:space="preserve"> </w:t>
      </w:r>
      <w:r w:rsidR="00E23CC5" w:rsidRPr="00D213B5">
        <w:rPr>
          <w:rFonts w:eastAsia="Times New Roman" w:cs="Times New Roman"/>
          <w:kern w:val="0"/>
          <w:sz w:val="28"/>
          <w:szCs w:val="28"/>
          <w:lang w:eastAsia="en-GB"/>
          <w14:ligatures w14:val="none"/>
        </w:rPr>
        <w:t>thanks to the 200 free places. These had to be fought for. When the German Government launched the call for participation at COSP 17 in New York last June they were not planning on offering any free places. CDPF argued for them strongly to allow those from lower income countries to be present.</w:t>
      </w:r>
    </w:p>
    <w:p w14:paraId="69249F2F" w14:textId="77777777" w:rsidR="00E23CC5" w:rsidRPr="00D213B5" w:rsidRDefault="00E23CC5" w:rsidP="00E23CC5">
      <w:pPr>
        <w:spacing w:after="0" w:line="240" w:lineRule="auto"/>
        <w:rPr>
          <w:rFonts w:eastAsia="Times New Roman" w:cs="Times New Roman"/>
          <w:kern w:val="0"/>
          <w:sz w:val="28"/>
          <w:szCs w:val="28"/>
          <w:lang w:eastAsia="en-GB"/>
          <w14:ligatures w14:val="none"/>
        </w:rPr>
      </w:pPr>
    </w:p>
    <w:p w14:paraId="3CFBAB23" w14:textId="77777777" w:rsidR="00E23CC5" w:rsidRPr="00D213B5" w:rsidRDefault="00E23CC5" w:rsidP="00E23CC5">
      <w:pPr>
        <w:spacing w:after="0" w:line="240" w:lineRule="auto"/>
        <w:rPr>
          <w:rFonts w:eastAsia="Times New Roman" w:cs="Times New Roman"/>
          <w:kern w:val="0"/>
          <w:sz w:val="28"/>
          <w:szCs w:val="28"/>
          <w:lang w:eastAsia="en-GB"/>
          <w14:ligatures w14:val="none"/>
        </w:rPr>
      </w:pPr>
      <w:r w:rsidRPr="00D213B5">
        <w:rPr>
          <w:rFonts w:eastAsia="Times New Roman" w:cs="Times New Roman"/>
          <w:kern w:val="0"/>
          <w:sz w:val="28"/>
          <w:szCs w:val="28"/>
          <w:lang w:eastAsia="en-GB"/>
          <w14:ligatures w14:val="none"/>
        </w:rPr>
        <w:t>We held two meetings for our delegates who were on a What's App Group.</w:t>
      </w:r>
    </w:p>
    <w:p w14:paraId="1DE1281F" w14:textId="77777777" w:rsidR="00E23CC5" w:rsidRPr="00D213B5" w:rsidRDefault="00E23CC5" w:rsidP="00E23CC5">
      <w:pPr>
        <w:spacing w:after="0" w:line="240" w:lineRule="auto"/>
        <w:rPr>
          <w:rFonts w:eastAsia="Times New Roman" w:cs="Times New Roman"/>
          <w:kern w:val="0"/>
          <w:sz w:val="28"/>
          <w:szCs w:val="28"/>
          <w:lang w:eastAsia="en-GB"/>
          <w14:ligatures w14:val="none"/>
        </w:rPr>
      </w:pPr>
    </w:p>
    <w:p w14:paraId="61CCEEE6" w14:textId="1EBC3FA0" w:rsidR="00E23CC5" w:rsidRPr="00D213B5" w:rsidRDefault="00E23CC5" w:rsidP="00E23CC5">
      <w:pPr>
        <w:spacing w:after="0" w:line="240" w:lineRule="auto"/>
        <w:rPr>
          <w:rFonts w:eastAsia="Times New Roman" w:cs="Times New Roman"/>
          <w:kern w:val="0"/>
          <w:sz w:val="28"/>
          <w:szCs w:val="28"/>
          <w:lang w:eastAsia="en-GB"/>
          <w14:ligatures w14:val="none"/>
        </w:rPr>
      </w:pPr>
      <w:r w:rsidRPr="00D213B5">
        <w:rPr>
          <w:rFonts w:eastAsia="Times New Roman" w:cs="Times New Roman"/>
          <w:kern w:val="0"/>
          <w:sz w:val="28"/>
          <w:szCs w:val="28"/>
          <w:lang w:eastAsia="en-GB"/>
          <w14:ligatures w14:val="none"/>
        </w:rPr>
        <w:t xml:space="preserve">Two main complaints arose. There was hardly any scope for participating in the events. They were all highly stage managed with no space for contributions from the floor. There were no workshop type rooms, only the fire side chats. CDPF put in for a side event, a booth and a fire side </w:t>
      </w:r>
      <w:proofErr w:type="gramStart"/>
      <w:r w:rsidRPr="00D213B5">
        <w:rPr>
          <w:rFonts w:eastAsia="Times New Roman" w:cs="Times New Roman"/>
          <w:kern w:val="0"/>
          <w:sz w:val="28"/>
          <w:szCs w:val="28"/>
          <w:lang w:eastAsia="en-GB"/>
          <w14:ligatures w14:val="none"/>
        </w:rPr>
        <w:t>chat  but</w:t>
      </w:r>
      <w:proofErr w:type="gramEnd"/>
      <w:r w:rsidRPr="00D213B5">
        <w:rPr>
          <w:rFonts w:eastAsia="Times New Roman" w:cs="Times New Roman"/>
          <w:kern w:val="0"/>
          <w:sz w:val="28"/>
          <w:szCs w:val="28"/>
          <w:lang w:eastAsia="en-GB"/>
          <w14:ligatures w14:val="none"/>
        </w:rPr>
        <w:t xml:space="preserve"> were not allocated any, despite representing more than 100 DPOS from over 52 countries. </w:t>
      </w:r>
    </w:p>
    <w:p w14:paraId="0DF5CBE5" w14:textId="77777777" w:rsidR="00E23CC5" w:rsidRPr="00D213B5" w:rsidRDefault="00E23CC5" w:rsidP="00E23CC5">
      <w:pPr>
        <w:spacing w:after="0" w:line="240" w:lineRule="auto"/>
        <w:rPr>
          <w:rFonts w:eastAsia="Times New Roman" w:cs="Times New Roman"/>
          <w:kern w:val="0"/>
          <w:sz w:val="28"/>
          <w:szCs w:val="28"/>
          <w:lang w:eastAsia="en-GB"/>
          <w14:ligatures w14:val="none"/>
        </w:rPr>
      </w:pPr>
    </w:p>
    <w:p w14:paraId="299BB79B" w14:textId="478BE248" w:rsidR="00E23CC5" w:rsidRPr="00D213B5" w:rsidRDefault="00E23CC5" w:rsidP="00E23CC5">
      <w:pPr>
        <w:spacing w:after="0" w:line="240" w:lineRule="auto"/>
        <w:rPr>
          <w:rFonts w:eastAsia="Times New Roman" w:cs="Times New Roman"/>
          <w:kern w:val="0"/>
          <w:sz w:val="28"/>
          <w:szCs w:val="28"/>
          <w:lang w:eastAsia="en-GB"/>
          <w14:ligatures w14:val="none"/>
        </w:rPr>
      </w:pPr>
      <w:r w:rsidRPr="00D213B5">
        <w:rPr>
          <w:rFonts w:eastAsia="Times New Roman" w:cs="Times New Roman"/>
          <w:kern w:val="0"/>
          <w:sz w:val="28"/>
          <w:szCs w:val="28"/>
          <w:lang w:eastAsia="en-GB"/>
          <w14:ligatures w14:val="none"/>
        </w:rPr>
        <w:t xml:space="preserve">Secondly, although access was good in many ways, neurodiverse delegates felt the pace and crush did not accommodate them and the whole event would be better over 3 or 4 days with more participation. It still feels like IDA are the only show in town and not even the whole committee, Jose spoke 7 times. We did like the comrade with learning difficulties summing up and some of the women delegates </w:t>
      </w:r>
      <w:proofErr w:type="gramStart"/>
      <w:r w:rsidRPr="00D213B5">
        <w:rPr>
          <w:rFonts w:eastAsia="Times New Roman" w:cs="Times New Roman"/>
          <w:kern w:val="0"/>
          <w:sz w:val="28"/>
          <w:szCs w:val="28"/>
          <w:lang w:eastAsia="en-GB"/>
          <w14:ligatures w14:val="none"/>
        </w:rPr>
        <w:t>contributions, but</w:t>
      </w:r>
      <w:proofErr w:type="gramEnd"/>
      <w:r w:rsidRPr="00D213B5">
        <w:rPr>
          <w:rFonts w:eastAsia="Times New Roman" w:cs="Times New Roman"/>
          <w:kern w:val="0"/>
          <w:sz w:val="28"/>
          <w:szCs w:val="28"/>
          <w:lang w:eastAsia="en-GB"/>
          <w14:ligatures w14:val="none"/>
        </w:rPr>
        <w:t xml:space="preserve"> felt a colossal waste of time and resources in not learning from the experience of the majority of </w:t>
      </w:r>
      <w:r w:rsidR="00297FC0">
        <w:rPr>
          <w:rFonts w:eastAsia="Times New Roman" w:cs="Times New Roman"/>
          <w:kern w:val="0"/>
          <w:sz w:val="28"/>
          <w:szCs w:val="28"/>
          <w:lang w:eastAsia="en-GB"/>
          <w14:ligatures w14:val="none"/>
        </w:rPr>
        <w:t>4,500</w:t>
      </w:r>
      <w:r w:rsidRPr="00D213B5">
        <w:rPr>
          <w:rFonts w:eastAsia="Times New Roman" w:cs="Times New Roman"/>
          <w:kern w:val="0"/>
          <w:sz w:val="28"/>
          <w:szCs w:val="28"/>
          <w:lang w:eastAsia="en-GB"/>
          <w14:ligatures w14:val="none"/>
        </w:rPr>
        <w:t xml:space="preserve"> delegates.</w:t>
      </w:r>
    </w:p>
    <w:p w14:paraId="7AD5D92A" w14:textId="77777777" w:rsidR="00EF69A5" w:rsidRDefault="00EF69A5">
      <w:pPr>
        <w:rPr>
          <w:rFonts w:ascii="Segoe UI" w:hAnsi="Segoe UI" w:cs="Segoe UI"/>
          <w:sz w:val="21"/>
          <w:szCs w:val="21"/>
          <w:bdr w:val="none" w:sz="0" w:space="0" w:color="auto" w:frame="1"/>
        </w:rPr>
      </w:pPr>
    </w:p>
    <w:p w14:paraId="7BFC8DB9" w14:textId="67C081BE" w:rsidR="00E23CC5" w:rsidRDefault="00EF69A5">
      <w:pPr>
        <w:rPr>
          <w:rFonts w:cs="Segoe UI"/>
          <w:sz w:val="28"/>
          <w:szCs w:val="28"/>
          <w:shd w:val="clear" w:color="auto" w:fill="FFFFFF"/>
        </w:rPr>
      </w:pPr>
      <w:r w:rsidRPr="00EF69A5">
        <w:rPr>
          <w:rFonts w:cs="Segoe UI"/>
          <w:sz w:val="28"/>
          <w:szCs w:val="28"/>
          <w:bdr w:val="none" w:sz="0" w:space="0" w:color="auto" w:frame="1"/>
        </w:rPr>
        <w:t>Other protests occurred</w:t>
      </w:r>
      <w:r w:rsidR="00317502">
        <w:rPr>
          <w:rFonts w:cs="Segoe UI"/>
          <w:sz w:val="28"/>
          <w:szCs w:val="28"/>
          <w:bdr w:val="none" w:sz="0" w:space="0" w:color="auto" w:frame="1"/>
        </w:rPr>
        <w:t>.</w:t>
      </w:r>
      <w:r w:rsidR="00297FC0">
        <w:rPr>
          <w:rFonts w:ascii="Segoe UI" w:hAnsi="Segoe UI" w:cs="Segoe UI"/>
          <w:sz w:val="21"/>
          <w:szCs w:val="21"/>
          <w:bdr w:val="none" w:sz="0" w:space="0" w:color="auto" w:frame="1"/>
        </w:rPr>
        <w:br/>
      </w:r>
      <w:r w:rsidR="00297FC0">
        <w:rPr>
          <w:rFonts w:cs="Segoe UI"/>
          <w:sz w:val="28"/>
          <w:szCs w:val="28"/>
          <w:shd w:val="clear" w:color="auto" w:fill="FFFFFF"/>
        </w:rPr>
        <w:t>“</w:t>
      </w:r>
      <w:r w:rsidR="00297FC0" w:rsidRPr="00297FC0">
        <w:rPr>
          <w:rFonts w:cs="Segoe UI"/>
          <w:sz w:val="28"/>
          <w:szCs w:val="28"/>
          <w:shd w:val="clear" w:color="auto" w:fill="FFFFFF"/>
        </w:rPr>
        <w:t>This triennial event, aimed at mainstreaming and promoting the implementation of disability rights worldwide, faced criticism from disability groups advocating for legal capacity, deinstitutionalization, and independent living—even from disability groups in Germany itself.</w:t>
      </w:r>
      <w:r w:rsidR="00297FC0" w:rsidRPr="00297FC0">
        <w:rPr>
          <w:rFonts w:cs="Segoe UI"/>
          <w:sz w:val="28"/>
          <w:szCs w:val="28"/>
          <w:bdr w:val="none" w:sz="0" w:space="0" w:color="auto" w:frame="1"/>
        </w:rPr>
        <w:br/>
      </w:r>
      <w:r w:rsidR="00297FC0" w:rsidRPr="00297FC0">
        <w:rPr>
          <w:rFonts w:cs="Segoe UI"/>
          <w:sz w:val="28"/>
          <w:szCs w:val="28"/>
          <w:bdr w:val="none" w:sz="0" w:space="0" w:color="auto" w:frame="1"/>
        </w:rPr>
        <w:br/>
      </w:r>
      <w:r w:rsidR="00297FC0" w:rsidRPr="00297FC0">
        <w:rPr>
          <w:rFonts w:cs="Segoe UI"/>
          <w:sz w:val="28"/>
          <w:szCs w:val="28"/>
          <w:shd w:val="clear" w:color="auto" w:fill="FFFFFF"/>
        </w:rPr>
        <w:t>IDA and the organizing government were accused of neglecting fundamental issues mentioned above, which are experienced daily by people with disabilities worldwide. The process of determining discussion themes for both main and side events was deemed non-transparent, dismissive of meaningful participation from various disability groups, and undemocratic.</w:t>
      </w:r>
      <w:r w:rsidR="00297FC0" w:rsidRPr="00297FC0">
        <w:rPr>
          <w:rFonts w:cs="Segoe UI"/>
          <w:sz w:val="28"/>
          <w:szCs w:val="28"/>
          <w:bdr w:val="none" w:sz="0" w:space="0" w:color="auto" w:frame="1"/>
        </w:rPr>
        <w:br/>
      </w:r>
      <w:r w:rsidR="00297FC0" w:rsidRPr="00297FC0">
        <w:rPr>
          <w:rFonts w:cs="Segoe UI"/>
          <w:sz w:val="28"/>
          <w:szCs w:val="28"/>
          <w:bdr w:val="none" w:sz="0" w:space="0" w:color="auto" w:frame="1"/>
        </w:rPr>
        <w:br/>
      </w:r>
      <w:r w:rsidR="00297FC0" w:rsidRPr="00297FC0">
        <w:rPr>
          <w:rFonts w:cs="Segoe UI"/>
          <w:sz w:val="28"/>
          <w:szCs w:val="28"/>
          <w:shd w:val="clear" w:color="auto" w:fill="FFFFFF"/>
        </w:rPr>
        <w:t xml:space="preserve">Indonesian Mental Health Association (IMHA), Validity Foundation, Indonesian </w:t>
      </w:r>
      <w:proofErr w:type="spellStart"/>
      <w:r w:rsidR="00297FC0" w:rsidRPr="00297FC0">
        <w:rPr>
          <w:rFonts w:cs="Segoe UI"/>
          <w:sz w:val="28"/>
          <w:szCs w:val="28"/>
          <w:shd w:val="clear" w:color="auto" w:fill="FFFFFF"/>
        </w:rPr>
        <w:t>Syndroma</w:t>
      </w:r>
      <w:proofErr w:type="spellEnd"/>
      <w:r w:rsidR="00297FC0" w:rsidRPr="00297FC0">
        <w:rPr>
          <w:rFonts w:cs="Segoe UI"/>
          <w:sz w:val="28"/>
          <w:szCs w:val="28"/>
          <w:shd w:val="clear" w:color="auto" w:fill="FFFFFF"/>
        </w:rPr>
        <w:t xml:space="preserve"> Down Care Foundation (YAPESDI), Women Enable International (WEI) and Transformation Community Inclusion (TCI), issued a joint statement and call for action to protest the absence of discussions on legal capacity and deinstitutionalization. </w:t>
      </w:r>
      <w:r w:rsidR="00317502">
        <w:rPr>
          <w:rFonts w:cs="Segoe UI"/>
          <w:sz w:val="28"/>
          <w:szCs w:val="28"/>
          <w:shd w:val="clear" w:color="auto" w:fill="FFFFFF"/>
        </w:rPr>
        <w:t xml:space="preserve">We </w:t>
      </w:r>
      <w:r w:rsidR="00297FC0" w:rsidRPr="00297FC0">
        <w:rPr>
          <w:rFonts w:cs="Segoe UI"/>
          <w:sz w:val="28"/>
          <w:szCs w:val="28"/>
          <w:shd w:val="clear" w:color="auto" w:fill="FFFFFF"/>
        </w:rPr>
        <w:t>wore t-shirts with various messages, such as:</w:t>
      </w:r>
      <w:r w:rsidR="00297FC0" w:rsidRPr="00297FC0">
        <w:rPr>
          <w:rFonts w:cs="Segoe UI"/>
          <w:sz w:val="28"/>
          <w:szCs w:val="28"/>
          <w:bdr w:val="none" w:sz="0" w:space="0" w:color="auto" w:frame="1"/>
        </w:rPr>
        <w:br/>
      </w:r>
      <w:r w:rsidR="00297FC0" w:rsidRPr="00297FC0">
        <w:rPr>
          <w:rFonts w:cs="Segoe UI"/>
          <w:sz w:val="28"/>
          <w:szCs w:val="28"/>
          <w:bdr w:val="none" w:sz="0" w:space="0" w:color="auto" w:frame="1"/>
        </w:rPr>
        <w:br/>
      </w:r>
      <w:r w:rsidR="00297FC0" w:rsidRPr="00297FC0">
        <w:rPr>
          <w:rFonts w:cs="Segoe UI"/>
          <w:sz w:val="28"/>
          <w:szCs w:val="28"/>
          <w:shd w:val="clear" w:color="auto" w:fill="FFFFFF"/>
        </w:rPr>
        <w:lastRenderedPageBreak/>
        <w:t>"Institutionalize, criminalize, ignored.</w:t>
      </w:r>
      <w:r w:rsidR="00317502">
        <w:rPr>
          <w:rFonts w:cs="Segoe UI"/>
          <w:sz w:val="28"/>
          <w:szCs w:val="28"/>
          <w:shd w:val="clear" w:color="auto" w:fill="FFFFFF"/>
        </w:rPr>
        <w:t>’’</w:t>
      </w:r>
      <w:r w:rsidR="00297FC0" w:rsidRPr="00297FC0">
        <w:rPr>
          <w:rFonts w:cs="Segoe UI"/>
          <w:sz w:val="28"/>
          <w:szCs w:val="28"/>
          <w:bdr w:val="none" w:sz="0" w:space="0" w:color="auto" w:frame="1"/>
        </w:rPr>
        <w:br/>
      </w:r>
      <w:r w:rsidR="00297FC0" w:rsidRPr="00297FC0">
        <w:rPr>
          <w:rFonts w:cs="Segoe UI"/>
          <w:sz w:val="28"/>
          <w:szCs w:val="28"/>
          <w:shd w:val="clear" w:color="auto" w:fill="FFFFFF"/>
        </w:rPr>
        <w:t>GDS stay silent!"</w:t>
      </w:r>
      <w:r w:rsidR="00297FC0" w:rsidRPr="00297FC0">
        <w:rPr>
          <w:rFonts w:cs="Segoe UI"/>
          <w:sz w:val="28"/>
          <w:szCs w:val="28"/>
          <w:bdr w:val="none" w:sz="0" w:space="0" w:color="auto" w:frame="1"/>
        </w:rPr>
        <w:br/>
      </w:r>
      <w:r w:rsidR="00297FC0" w:rsidRPr="00297FC0">
        <w:rPr>
          <w:rFonts w:cs="Segoe UI"/>
          <w:sz w:val="28"/>
          <w:szCs w:val="28"/>
          <w:bdr w:val="none" w:sz="0" w:space="0" w:color="auto" w:frame="1"/>
        </w:rPr>
        <w:br/>
      </w:r>
      <w:r w:rsidR="00297FC0" w:rsidRPr="00297FC0">
        <w:rPr>
          <w:rFonts w:cs="Segoe UI"/>
          <w:sz w:val="28"/>
          <w:szCs w:val="28"/>
          <w:bdr w:val="none" w:sz="0" w:space="0" w:color="auto" w:frame="1"/>
        </w:rPr>
        <w:br/>
      </w:r>
      <w:r w:rsidR="00297FC0" w:rsidRPr="00297FC0">
        <w:rPr>
          <w:rFonts w:cs="Segoe UI"/>
          <w:sz w:val="28"/>
          <w:szCs w:val="28"/>
          <w:shd w:val="clear" w:color="auto" w:fill="FFFFFF"/>
        </w:rPr>
        <w:t>Meanwhile, wheelchair users protested the lack of serious discussions about inclusive living in society (deinstitutionalization), which they also frequently experience. They carried messages such as:</w:t>
      </w:r>
      <w:r w:rsidR="00297FC0" w:rsidRPr="00297FC0">
        <w:rPr>
          <w:rFonts w:cs="Segoe UI"/>
          <w:sz w:val="28"/>
          <w:szCs w:val="28"/>
          <w:bdr w:val="none" w:sz="0" w:space="0" w:color="auto" w:frame="1"/>
        </w:rPr>
        <w:br/>
      </w:r>
      <w:r w:rsidR="00297FC0">
        <w:rPr>
          <w:noProof/>
        </w:rPr>
        <w:drawing>
          <wp:inline distT="0" distB="0" distL="0" distR="0" wp14:anchorId="104D3B3B" wp14:editId="7C29EC07">
            <wp:extent cx="6645910" cy="3102809"/>
            <wp:effectExtent l="0" t="0" r="2540" b="2540"/>
            <wp:docPr id="1" name="Picture 1"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alternative text description for this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45910" cy="3102809"/>
                    </a:xfrm>
                    <a:prstGeom prst="rect">
                      <a:avLst/>
                    </a:prstGeom>
                    <a:noFill/>
                    <a:ln>
                      <a:noFill/>
                    </a:ln>
                  </pic:spPr>
                </pic:pic>
              </a:graphicData>
            </a:graphic>
          </wp:inline>
        </w:drawing>
      </w:r>
      <w:r w:rsidR="00297FC0" w:rsidRPr="00297FC0">
        <w:rPr>
          <w:rFonts w:cs="Segoe UI"/>
          <w:sz w:val="28"/>
          <w:szCs w:val="28"/>
          <w:bdr w:val="none" w:sz="0" w:space="0" w:color="auto" w:frame="1"/>
        </w:rPr>
        <w:br/>
      </w:r>
      <w:r w:rsidR="00297FC0" w:rsidRPr="00297FC0">
        <w:rPr>
          <w:rFonts w:cs="Segoe UI"/>
          <w:sz w:val="28"/>
          <w:szCs w:val="28"/>
          <w:shd w:val="clear" w:color="auto" w:fill="FFFFFF"/>
        </w:rPr>
        <w:t>"No money for institutions!"</w:t>
      </w:r>
      <w:r w:rsidR="00297FC0" w:rsidRPr="00297FC0">
        <w:rPr>
          <w:rFonts w:cs="Segoe UI"/>
          <w:sz w:val="28"/>
          <w:szCs w:val="28"/>
          <w:bdr w:val="none" w:sz="0" w:space="0" w:color="auto" w:frame="1"/>
        </w:rPr>
        <w:br/>
      </w:r>
      <w:r w:rsidR="00297FC0" w:rsidRPr="00297FC0">
        <w:rPr>
          <w:rFonts w:cs="Segoe UI"/>
          <w:sz w:val="28"/>
          <w:szCs w:val="28"/>
          <w:shd w:val="clear" w:color="auto" w:fill="FFFFFF"/>
        </w:rPr>
        <w:t>"No money for guardianship!"</w:t>
      </w:r>
      <w:r w:rsidR="00297FC0" w:rsidRPr="00297FC0">
        <w:rPr>
          <w:rFonts w:cs="Segoe UI"/>
          <w:sz w:val="28"/>
          <w:szCs w:val="28"/>
          <w:bdr w:val="none" w:sz="0" w:space="0" w:color="auto" w:frame="1"/>
        </w:rPr>
        <w:br/>
      </w:r>
      <w:r w:rsidR="00297FC0" w:rsidRPr="00297FC0">
        <w:rPr>
          <w:rFonts w:cs="Segoe UI"/>
          <w:sz w:val="28"/>
          <w:szCs w:val="28"/>
          <w:shd w:val="clear" w:color="auto" w:fill="FFFFFF"/>
        </w:rPr>
        <w:t>In many countries, including Indonesia, institutions (care facilities) are still financially supported by the state. The government does not take seriously—or even refuses to imagine—creating an inclusive life without institutions for people with disabilities, as if such a reality were impossible.</w:t>
      </w:r>
      <w:r w:rsidR="00317502">
        <w:rPr>
          <w:rFonts w:cs="Segoe UI"/>
          <w:sz w:val="28"/>
          <w:szCs w:val="28"/>
          <w:shd w:val="clear" w:color="auto" w:fill="FFFFFF"/>
        </w:rPr>
        <w:t>’’</w:t>
      </w:r>
      <w:r w:rsidR="00297FC0" w:rsidRPr="00297FC0">
        <w:rPr>
          <w:rFonts w:cs="Segoe UI"/>
          <w:sz w:val="28"/>
          <w:szCs w:val="28"/>
          <w:bdr w:val="none" w:sz="0" w:space="0" w:color="auto" w:frame="1"/>
        </w:rPr>
        <w:br/>
      </w:r>
      <w:r w:rsidR="00297FC0" w:rsidRPr="00297FC0">
        <w:rPr>
          <w:rFonts w:cs="Segoe UI"/>
          <w:sz w:val="28"/>
          <w:szCs w:val="28"/>
          <w:bdr w:val="none" w:sz="0" w:space="0" w:color="auto" w:frame="1"/>
        </w:rPr>
        <w:br/>
      </w:r>
      <w:r w:rsidR="00297FC0" w:rsidRPr="00297FC0">
        <w:rPr>
          <w:rFonts w:cs="Segoe UI"/>
          <w:sz w:val="28"/>
          <w:szCs w:val="28"/>
          <w:shd w:val="clear" w:color="auto" w:fill="FFFFFF"/>
        </w:rPr>
        <w:t>The last group, consists of disabled activists from Germany who were not included—or possibly ignored—by this global event. They were unable to enter the venue, heavily guarded by police, and could only voice their protest outside. It is unclear what issues they raised, as their posters and speeches were in</w:t>
      </w:r>
      <w:r w:rsidR="00317502">
        <w:rPr>
          <w:rFonts w:cs="Segoe UI"/>
          <w:sz w:val="28"/>
          <w:szCs w:val="28"/>
          <w:shd w:val="clear" w:color="auto" w:fill="FFFFFF"/>
        </w:rPr>
        <w:t xml:space="preserve"> German.</w:t>
      </w:r>
      <w:r w:rsidR="00297FC0" w:rsidRPr="00297FC0">
        <w:rPr>
          <w:rStyle w:val="white-space-pre"/>
          <w:rFonts w:cs="Segoe UI"/>
          <w:sz w:val="28"/>
          <w:szCs w:val="28"/>
          <w:bdr w:val="none" w:sz="0" w:space="0" w:color="auto" w:frame="1"/>
        </w:rPr>
        <w:t xml:space="preserve"> </w:t>
      </w:r>
      <w:r w:rsidR="00297FC0" w:rsidRPr="00297FC0">
        <w:rPr>
          <w:rFonts w:cs="Segoe UI"/>
          <w:sz w:val="28"/>
          <w:szCs w:val="28"/>
          <w:shd w:val="clear" w:color="auto" w:fill="FFFFFF"/>
        </w:rPr>
        <w:t xml:space="preserve">Hopefully, these protests </w:t>
      </w:r>
      <w:r w:rsidR="00317502">
        <w:rPr>
          <w:rFonts w:cs="Segoe UI"/>
          <w:sz w:val="28"/>
          <w:szCs w:val="28"/>
          <w:shd w:val="clear" w:color="auto" w:fill="FFFFFF"/>
        </w:rPr>
        <w:t xml:space="preserve">will lead to more inclusive and democratic </w:t>
      </w:r>
      <w:r w:rsidR="00297FC0" w:rsidRPr="00297FC0">
        <w:rPr>
          <w:rFonts w:cs="Segoe UI"/>
          <w:sz w:val="28"/>
          <w:szCs w:val="28"/>
          <w:shd w:val="clear" w:color="auto" w:fill="FFFFFF"/>
        </w:rPr>
        <w:t xml:space="preserve">GDS </w:t>
      </w:r>
      <w:r w:rsidR="00317502">
        <w:rPr>
          <w:rFonts w:cs="Segoe UI"/>
          <w:sz w:val="28"/>
          <w:szCs w:val="28"/>
          <w:shd w:val="clear" w:color="auto" w:fill="FFFFFF"/>
        </w:rPr>
        <w:t>4.</w:t>
      </w:r>
    </w:p>
    <w:p w14:paraId="65A29C4F" w14:textId="0A2F04AA" w:rsidR="00297FC0" w:rsidRDefault="00297FC0" w:rsidP="00E82796">
      <w:pPr>
        <w:pStyle w:val="Heading1"/>
        <w:spacing w:before="0" w:after="0"/>
        <w:textAlignment w:val="baseline"/>
        <w:rPr>
          <w:rFonts w:asciiTheme="minorHAnsi" w:hAnsiTheme="minorHAnsi" w:cs="Segoe UI"/>
          <w:sz w:val="28"/>
          <w:szCs w:val="28"/>
          <w:shd w:val="clear" w:color="auto" w:fill="FFFFFF"/>
        </w:rPr>
      </w:pPr>
      <w:r w:rsidRPr="00E82796">
        <w:rPr>
          <w:rFonts w:asciiTheme="minorHAnsi" w:hAnsiTheme="minorHAnsi" w:cs="Segoe UI"/>
          <w:sz w:val="28"/>
          <w:szCs w:val="28"/>
          <w:shd w:val="clear" w:color="auto" w:fill="FFFFFF"/>
        </w:rPr>
        <w:t>Steve Allen</w:t>
      </w:r>
      <w:r w:rsidR="00317502" w:rsidRPr="00317502">
        <w:rPr>
          <w:rFonts w:asciiTheme="minorHAnsi" w:hAnsiTheme="minorHAnsi" w:cs="Segoe UI"/>
          <w:b/>
          <w:bCs/>
          <w:sz w:val="28"/>
          <w:szCs w:val="28"/>
          <w:shd w:val="clear" w:color="auto" w:fill="FFFFFF"/>
        </w:rPr>
        <w:t>,</w:t>
      </w:r>
      <w:r w:rsidRPr="00317502">
        <w:rPr>
          <w:rFonts w:asciiTheme="minorHAnsi" w:hAnsiTheme="minorHAnsi" w:cs="Segoe UI"/>
          <w:b/>
          <w:bCs/>
          <w:sz w:val="28"/>
          <w:szCs w:val="28"/>
          <w:shd w:val="clear" w:color="auto" w:fill="FFFFFF"/>
        </w:rPr>
        <w:t xml:space="preserve"> </w:t>
      </w:r>
      <w:r w:rsidRPr="00317502">
        <w:rPr>
          <w:rFonts w:asciiTheme="minorHAnsi" w:eastAsia="Times New Roman" w:hAnsiTheme="minorHAnsi" w:cs="Segoe UI"/>
          <w:color w:val="auto"/>
          <w:kern w:val="36"/>
          <w:sz w:val="28"/>
          <w:szCs w:val="28"/>
          <w:lang w:eastAsia="en-GB"/>
          <w14:ligatures w14:val="none"/>
        </w:rPr>
        <w:t>Global</w:t>
      </w:r>
      <w:r w:rsidR="00317502">
        <w:rPr>
          <w:rFonts w:asciiTheme="minorHAnsi" w:eastAsia="Times New Roman" w:hAnsiTheme="minorHAnsi" w:cs="Segoe UI"/>
          <w:b/>
          <w:bCs/>
          <w:color w:val="auto"/>
          <w:kern w:val="36"/>
          <w:sz w:val="28"/>
          <w:szCs w:val="28"/>
          <w:lang w:eastAsia="en-GB"/>
          <w14:ligatures w14:val="none"/>
        </w:rPr>
        <w:t xml:space="preserve"> </w:t>
      </w:r>
      <w:r w:rsidRPr="00297FC0">
        <w:rPr>
          <w:rFonts w:asciiTheme="minorHAnsi" w:eastAsia="Times New Roman" w:hAnsiTheme="minorHAnsi" w:cs="Segoe UI"/>
          <w:kern w:val="0"/>
          <w:sz w:val="28"/>
          <w:szCs w:val="28"/>
          <w:lang w:eastAsia="en-GB"/>
          <w14:ligatures w14:val="none"/>
        </w:rPr>
        <w:t>Transforming Communities for Inclusion (TCI) is</w:t>
      </w:r>
      <w:r w:rsidR="00317502">
        <w:rPr>
          <w:rFonts w:asciiTheme="minorHAnsi" w:eastAsia="Times New Roman" w:hAnsiTheme="minorHAnsi" w:cs="Segoe UI"/>
          <w:kern w:val="0"/>
          <w:sz w:val="28"/>
          <w:szCs w:val="28"/>
          <w:lang w:eastAsia="en-GB"/>
          <w14:ligatures w14:val="none"/>
        </w:rPr>
        <w:t xml:space="preserve"> an </w:t>
      </w:r>
      <w:r w:rsidRPr="00297FC0">
        <w:rPr>
          <w:rFonts w:asciiTheme="minorHAnsi" w:eastAsia="Times New Roman" w:hAnsiTheme="minorHAnsi" w:cs="Segoe UI"/>
          <w:kern w:val="0"/>
          <w:sz w:val="28"/>
          <w:szCs w:val="28"/>
          <w:lang w:eastAsia="en-GB"/>
          <w14:ligatures w14:val="none"/>
        </w:rPr>
        <w:t>Organisation of persons with psychosocial disabilities [an OPD]</w:t>
      </w:r>
      <w:r w:rsidR="00317502">
        <w:rPr>
          <w:rFonts w:asciiTheme="minorHAnsi" w:hAnsiTheme="minorHAnsi" w:cs="Segoe UI"/>
          <w:sz w:val="28"/>
          <w:szCs w:val="28"/>
          <w:shd w:val="clear" w:color="auto" w:fill="FFFFFF"/>
        </w:rPr>
        <w:t>.</w:t>
      </w:r>
    </w:p>
    <w:p w14:paraId="55F8B004" w14:textId="77777777" w:rsidR="00317502" w:rsidRPr="00317502" w:rsidRDefault="00317502" w:rsidP="00317502">
      <w:pPr>
        <w:rPr>
          <w:lang w:eastAsia="en-GB"/>
        </w:rPr>
      </w:pPr>
    </w:p>
    <w:p w14:paraId="6F8C2377" w14:textId="77777777" w:rsidR="00E82796" w:rsidRDefault="009C3387">
      <w:pPr>
        <w:rPr>
          <w:color w:val="000000"/>
          <w:sz w:val="28"/>
          <w:szCs w:val="28"/>
          <w:shd w:val="clear" w:color="auto" w:fill="FFFFFF"/>
        </w:rPr>
      </w:pPr>
      <w:r>
        <w:rPr>
          <w:color w:val="000000"/>
          <w:sz w:val="28"/>
          <w:szCs w:val="28"/>
          <w:shd w:val="clear" w:color="auto" w:fill="FFFFFF"/>
        </w:rPr>
        <w:t xml:space="preserve">Disabled People </w:t>
      </w:r>
      <w:r w:rsidRPr="009C3387">
        <w:rPr>
          <w:color w:val="000000"/>
          <w:sz w:val="28"/>
          <w:szCs w:val="28"/>
          <w:shd w:val="clear" w:color="auto" w:fill="FFFFFF"/>
        </w:rPr>
        <w:t xml:space="preserve">who make up 15% of the global population, or around 1.3 billion people are often excluded from development programs. In response to this gap, and amid shrinking funding for disability inclusion, the summit introduced a new target: </w:t>
      </w:r>
      <w:r w:rsidRPr="009C3387">
        <w:rPr>
          <w:color w:val="000000"/>
          <w:sz w:val="28"/>
          <w:szCs w:val="28"/>
          <w:shd w:val="clear" w:color="auto" w:fill="FFFFFF"/>
        </w:rPr>
        <w:lastRenderedPageBreak/>
        <w:t xml:space="preserve">ensuring that at least 15% of country-level development projects focus on the inclusion of persons with disabilities. </w:t>
      </w:r>
      <w:r w:rsidRPr="009C3387">
        <w:rPr>
          <w:color w:val="000000"/>
          <w:sz w:val="28"/>
          <w:szCs w:val="28"/>
        </w:rPr>
        <w:br/>
      </w:r>
      <w:r w:rsidRPr="009C3387">
        <w:rPr>
          <w:color w:val="000000"/>
          <w:sz w:val="28"/>
          <w:szCs w:val="28"/>
        </w:rPr>
        <w:br/>
      </w:r>
      <w:r w:rsidRPr="009C3387">
        <w:rPr>
          <w:color w:val="000000"/>
          <w:sz w:val="28"/>
          <w:szCs w:val="28"/>
          <w:shd w:val="clear" w:color="auto" w:fill="FFFFFF"/>
        </w:rPr>
        <w:t xml:space="preserve">The summit saw over 800 commitments announced by governments, private sector institutions, and development actors to improve accessibility and enable meaningful participation. </w:t>
      </w:r>
      <w:r w:rsidR="00E82796">
        <w:rPr>
          <w:color w:val="000000"/>
          <w:sz w:val="28"/>
          <w:szCs w:val="28"/>
          <w:shd w:val="clear" w:color="auto" w:fill="FFFFFF"/>
        </w:rPr>
        <w:t>T</w:t>
      </w:r>
      <w:r w:rsidRPr="009C3387">
        <w:rPr>
          <w:color w:val="000000"/>
          <w:sz w:val="28"/>
          <w:szCs w:val="28"/>
          <w:shd w:val="clear" w:color="auto" w:fill="FFFFFF"/>
        </w:rPr>
        <w:t>he event gathered 4,500 participants from around 100 countries, including</w:t>
      </w:r>
      <w:r w:rsidR="00E82796">
        <w:rPr>
          <w:color w:val="000000"/>
          <w:sz w:val="28"/>
          <w:szCs w:val="28"/>
          <w:shd w:val="clear" w:color="auto" w:fill="FFFFFF"/>
        </w:rPr>
        <w:t xml:space="preserve"> disabled people</w:t>
      </w:r>
      <w:r w:rsidRPr="009C3387">
        <w:rPr>
          <w:color w:val="000000"/>
          <w:sz w:val="28"/>
          <w:szCs w:val="28"/>
          <w:shd w:val="clear" w:color="auto" w:fill="FFFFFF"/>
        </w:rPr>
        <w:t>, government officials, and civil society leaders. More than 60 sessions addressed how to better implement the UN Convention on the Rights of Persons with Disabilities and translate commitments into practical action.</w:t>
      </w:r>
      <w:r w:rsidRPr="009C3387">
        <w:rPr>
          <w:color w:val="000000"/>
          <w:sz w:val="28"/>
          <w:szCs w:val="28"/>
        </w:rPr>
        <w:br/>
      </w:r>
      <w:r w:rsidRPr="009C3387">
        <w:rPr>
          <w:color w:val="000000"/>
          <w:sz w:val="28"/>
          <w:szCs w:val="28"/>
        </w:rPr>
        <w:br/>
      </w:r>
      <w:r w:rsidRPr="009C3387">
        <w:rPr>
          <w:color w:val="000000"/>
          <w:sz w:val="28"/>
          <w:szCs w:val="28"/>
          <w:shd w:val="clear" w:color="auto" w:fill="FFFFFF"/>
        </w:rPr>
        <w:t>In his opening address, His Majesty King Abdullah II called for ongoing efforts to ensure dignity, happiness, and hope for all, emphasizing that inclusion is not only about access but about recognizing human potential and creating environments where everyone can contribute.</w:t>
      </w:r>
      <w:r w:rsidRPr="009C3387">
        <w:rPr>
          <w:color w:val="000000"/>
          <w:sz w:val="28"/>
          <w:szCs w:val="28"/>
        </w:rPr>
        <w:br/>
      </w:r>
      <w:r w:rsidRPr="009C3387">
        <w:rPr>
          <w:color w:val="000000"/>
          <w:sz w:val="28"/>
          <w:szCs w:val="28"/>
        </w:rPr>
        <w:br/>
      </w:r>
      <w:r w:rsidRPr="009C3387">
        <w:rPr>
          <w:color w:val="000000"/>
          <w:sz w:val="28"/>
          <w:szCs w:val="28"/>
          <w:shd w:val="clear" w:color="auto" w:fill="FFFFFF"/>
        </w:rPr>
        <w:t>German Chancellor Olaf Scholz reaffirmed Germany’s commitment to disability inclusion especially at a time when funding is being cut and endorsed the 15% target. He also announced a joint initiative with Jordan to promote inclusive education.</w:t>
      </w:r>
      <w:r w:rsidRPr="009C3387">
        <w:rPr>
          <w:color w:val="000000"/>
          <w:sz w:val="28"/>
          <w:szCs w:val="28"/>
        </w:rPr>
        <w:br/>
      </w:r>
      <w:r w:rsidRPr="009C3387">
        <w:rPr>
          <w:color w:val="000000"/>
          <w:sz w:val="28"/>
          <w:szCs w:val="28"/>
        </w:rPr>
        <w:br/>
      </w:r>
      <w:r w:rsidRPr="009C3387">
        <w:rPr>
          <w:color w:val="000000"/>
          <w:sz w:val="28"/>
          <w:szCs w:val="28"/>
          <w:shd w:val="clear" w:color="auto" w:fill="FFFFFF"/>
        </w:rPr>
        <w:t>IDA President</w:t>
      </w:r>
      <w:r w:rsidR="00E82796">
        <w:rPr>
          <w:color w:val="000000"/>
          <w:sz w:val="28"/>
          <w:szCs w:val="28"/>
          <w:shd w:val="clear" w:color="auto" w:fill="FFFFFF"/>
        </w:rPr>
        <w:t>,</w:t>
      </w:r>
      <w:r w:rsidRPr="009C3387">
        <w:rPr>
          <w:color w:val="000000"/>
          <w:sz w:val="28"/>
          <w:szCs w:val="28"/>
          <w:shd w:val="clear" w:color="auto" w:fill="FFFFFF"/>
        </w:rPr>
        <w:t xml:space="preserve"> Nawaf Kabbara</w:t>
      </w:r>
      <w:r w:rsidR="00E82796">
        <w:rPr>
          <w:color w:val="000000"/>
          <w:sz w:val="28"/>
          <w:szCs w:val="28"/>
          <w:shd w:val="clear" w:color="auto" w:fill="FFFFFF"/>
        </w:rPr>
        <w:t>,</w:t>
      </w:r>
      <w:r w:rsidRPr="009C3387">
        <w:rPr>
          <w:color w:val="000000"/>
          <w:sz w:val="28"/>
          <w:szCs w:val="28"/>
          <w:shd w:val="clear" w:color="auto" w:fill="FFFFFF"/>
        </w:rPr>
        <w:t xml:space="preserve"> stressed that true inclusion cannot happen unless organizations of persons with disabilities are included in funding decisions. "Inclusion must be with organizations of persons with disabilities, not for them," he said.</w:t>
      </w:r>
      <w:r w:rsidRPr="009C3387">
        <w:rPr>
          <w:color w:val="000000"/>
          <w:sz w:val="28"/>
          <w:szCs w:val="28"/>
        </w:rPr>
        <w:br/>
      </w:r>
      <w:r w:rsidRPr="009C3387">
        <w:rPr>
          <w:color w:val="000000"/>
          <w:sz w:val="28"/>
          <w:szCs w:val="28"/>
        </w:rPr>
        <w:br/>
      </w:r>
      <w:r w:rsidRPr="009C3387">
        <w:rPr>
          <w:color w:val="000000"/>
          <w:sz w:val="28"/>
          <w:szCs w:val="28"/>
          <w:shd w:val="clear" w:color="auto" w:fill="FFFFFF"/>
        </w:rPr>
        <w:t>The Amman-Berlin Declaration calls for at least 15% of development projects to be specifically designed to promote disability inclusion. Currently, only 6% of such projects contribute directly to this goal.</w:t>
      </w:r>
      <w:r w:rsidRPr="009C3387">
        <w:rPr>
          <w:color w:val="000000"/>
          <w:sz w:val="28"/>
          <w:szCs w:val="28"/>
        </w:rPr>
        <w:br/>
      </w:r>
      <w:r w:rsidRPr="009C3387">
        <w:rPr>
          <w:color w:val="000000"/>
          <w:sz w:val="28"/>
          <w:szCs w:val="28"/>
        </w:rPr>
        <w:br/>
      </w:r>
      <w:r w:rsidRPr="009C3387">
        <w:rPr>
          <w:color w:val="000000"/>
          <w:sz w:val="28"/>
          <w:szCs w:val="28"/>
          <w:shd w:val="clear" w:color="auto" w:fill="FFFFFF"/>
        </w:rPr>
        <w:t xml:space="preserve">German Development Minister Svenja Schulze noted that development policy can only succeed through cooperation among all stakeholders. She described the declaration as a global commitment not just a pledge by donor countries and emphasized that real inclusion benefits not only the 15% of people with disabilities, but </w:t>
      </w:r>
      <w:proofErr w:type="gramStart"/>
      <w:r w:rsidRPr="009C3387">
        <w:rPr>
          <w:color w:val="000000"/>
          <w:sz w:val="28"/>
          <w:szCs w:val="28"/>
          <w:shd w:val="clear" w:color="auto" w:fill="FFFFFF"/>
        </w:rPr>
        <w:t>society as a whole</w:t>
      </w:r>
      <w:proofErr w:type="gramEnd"/>
      <w:r w:rsidRPr="009C3387">
        <w:rPr>
          <w:color w:val="000000"/>
          <w:sz w:val="28"/>
          <w:szCs w:val="28"/>
          <w:shd w:val="clear" w:color="auto" w:fill="FFFFFF"/>
        </w:rPr>
        <w:t>.</w:t>
      </w:r>
      <w:r w:rsidRPr="009C3387">
        <w:rPr>
          <w:color w:val="000000"/>
          <w:sz w:val="28"/>
          <w:szCs w:val="28"/>
        </w:rPr>
        <w:br/>
      </w:r>
      <w:r w:rsidRPr="009C3387">
        <w:rPr>
          <w:color w:val="000000"/>
          <w:sz w:val="28"/>
          <w:szCs w:val="28"/>
        </w:rPr>
        <w:br/>
      </w:r>
      <w:r w:rsidRPr="009C3387">
        <w:rPr>
          <w:color w:val="000000"/>
          <w:sz w:val="28"/>
          <w:szCs w:val="28"/>
          <w:shd w:val="clear" w:color="auto" w:fill="FFFFFF"/>
        </w:rPr>
        <w:t>Several major initiatives were unveiled during the summit. The UK’s Foreign, Commonwealth &amp; Development Office committed to launching an Assistive Technology Investment Mechanism through the AT2030 program, aiming to raise $60 million by 2026. It also pledged to co-chair the Global Action on Disability (GLAD) Network to strengthen global partnerships. UNICEF committed to allocating 10% of its annual budget to children with disabilities by 2030 and expanding data collection, inclusive education, and protection systems across 50 countries.</w:t>
      </w:r>
      <w:r w:rsidRPr="009C3387">
        <w:rPr>
          <w:color w:val="000000"/>
          <w:sz w:val="28"/>
          <w:szCs w:val="28"/>
        </w:rPr>
        <w:br/>
      </w:r>
      <w:r w:rsidRPr="009C3387">
        <w:rPr>
          <w:color w:val="000000"/>
          <w:sz w:val="28"/>
          <w:szCs w:val="28"/>
        </w:rPr>
        <w:lastRenderedPageBreak/>
        <w:br/>
      </w:r>
      <w:r w:rsidRPr="009C3387">
        <w:rPr>
          <w:color w:val="000000"/>
          <w:sz w:val="28"/>
          <w:szCs w:val="28"/>
          <w:shd w:val="clear" w:color="auto" w:fill="FFFFFF"/>
        </w:rPr>
        <w:t>IDA pledged to strengthen organizations of persons with disabilities in more than 100 countries, launch a leadership program for 80 youth with disabilities, and partner with the UN Global Disability Fund to implement the UN Convention in 50 countries.</w:t>
      </w:r>
      <w:r w:rsidRPr="009C3387">
        <w:rPr>
          <w:color w:val="000000"/>
          <w:sz w:val="28"/>
          <w:szCs w:val="28"/>
        </w:rPr>
        <w:br/>
      </w:r>
      <w:r w:rsidRPr="009C3387">
        <w:rPr>
          <w:color w:val="000000"/>
          <w:sz w:val="28"/>
          <w:szCs w:val="28"/>
        </w:rPr>
        <w:br/>
      </w:r>
      <w:r w:rsidRPr="009C3387">
        <w:rPr>
          <w:color w:val="000000"/>
          <w:sz w:val="28"/>
          <w:szCs w:val="28"/>
          <w:shd w:val="clear" w:color="auto" w:fill="FFFFFF"/>
        </w:rPr>
        <w:t>In Jordan, 88 national organizations including government entities, civil society groups, academia, media, and private sector institutions submitted 133 commitments to promote disability rights.</w:t>
      </w:r>
      <w:r w:rsidRPr="009C3387">
        <w:rPr>
          <w:color w:val="000000"/>
          <w:sz w:val="28"/>
          <w:szCs w:val="28"/>
        </w:rPr>
        <w:br/>
      </w:r>
      <w:r w:rsidRPr="009C3387">
        <w:rPr>
          <w:color w:val="000000"/>
          <w:sz w:val="28"/>
          <w:szCs w:val="28"/>
        </w:rPr>
        <w:br/>
      </w:r>
      <w:r w:rsidRPr="009C3387">
        <w:rPr>
          <w:color w:val="000000"/>
          <w:sz w:val="28"/>
          <w:szCs w:val="28"/>
          <w:shd w:val="clear" w:color="auto" w:fill="FFFFFF"/>
        </w:rPr>
        <w:t xml:space="preserve">During a dedicated session, Minister of Education and Higher Education Azmi </w:t>
      </w:r>
      <w:proofErr w:type="spellStart"/>
      <w:r w:rsidRPr="009C3387">
        <w:rPr>
          <w:color w:val="000000"/>
          <w:sz w:val="28"/>
          <w:szCs w:val="28"/>
          <w:shd w:val="clear" w:color="auto" w:fill="FFFFFF"/>
        </w:rPr>
        <w:t>Mahafzah</w:t>
      </w:r>
      <w:proofErr w:type="spellEnd"/>
      <w:r w:rsidRPr="009C3387">
        <w:rPr>
          <w:color w:val="000000"/>
          <w:sz w:val="28"/>
          <w:szCs w:val="28"/>
          <w:shd w:val="clear" w:color="auto" w:fill="FFFFFF"/>
        </w:rPr>
        <w:t xml:space="preserve"> announced five strategic, rights-based commitments, including a JD90 million investment from the Association of Banks in Jordan, operating banks, the Ministry of Education, the Ministry of Health, and the Higher Council to support inclusive education, health services, and the adaptation of 250 public schools. </w:t>
      </w:r>
    </w:p>
    <w:p w14:paraId="50A8F048" w14:textId="58DE840B" w:rsidR="009C3387" w:rsidRDefault="009C3387">
      <w:pPr>
        <w:rPr>
          <w:color w:val="000000"/>
          <w:sz w:val="28"/>
          <w:szCs w:val="28"/>
          <w:shd w:val="clear" w:color="auto" w:fill="FFFFFF"/>
        </w:rPr>
      </w:pPr>
      <w:r w:rsidRPr="009C3387">
        <w:rPr>
          <w:color w:val="000000"/>
          <w:sz w:val="28"/>
          <w:szCs w:val="28"/>
        </w:rPr>
        <w:br/>
      </w:r>
      <w:r w:rsidRPr="009C3387">
        <w:rPr>
          <w:color w:val="000000"/>
          <w:sz w:val="28"/>
          <w:szCs w:val="28"/>
          <w:shd w:val="clear" w:color="auto" w:fill="FFFFFF"/>
        </w:rPr>
        <w:t>A new partnership between Germany and the African Union was also announced to strengthen organizations of persons with disabilities across Africa, with a focus on youth and women. The multilateral "Education Cannot Wait" initiative will partner with Germany, the UK, IDA, and the Girls’ Education Challenge to improve data collection and accountability in inclusive education in crisis-affected areas by 2028.</w:t>
      </w:r>
      <w:r w:rsidRPr="009C3387">
        <w:rPr>
          <w:color w:val="000000"/>
          <w:sz w:val="28"/>
          <w:szCs w:val="28"/>
        </w:rPr>
        <w:br/>
      </w:r>
      <w:r w:rsidRPr="009C3387">
        <w:rPr>
          <w:color w:val="000000"/>
          <w:sz w:val="28"/>
          <w:szCs w:val="28"/>
        </w:rPr>
        <w:br/>
      </w:r>
      <w:r w:rsidRPr="009C3387">
        <w:rPr>
          <w:color w:val="000000"/>
          <w:sz w:val="28"/>
          <w:szCs w:val="28"/>
          <w:shd w:val="clear" w:color="auto" w:fill="FFFFFF"/>
        </w:rPr>
        <w:t>According to the HCD, all summit commitments will be published and monitored for transparency via the following link:</w:t>
      </w:r>
      <w:r w:rsidRPr="009C3387">
        <w:rPr>
          <w:color w:val="000000"/>
          <w:sz w:val="28"/>
          <w:szCs w:val="28"/>
        </w:rPr>
        <w:br/>
      </w:r>
      <w:r w:rsidRPr="009C3387">
        <w:rPr>
          <w:color w:val="000000"/>
          <w:sz w:val="28"/>
          <w:szCs w:val="28"/>
          <w:shd w:val="clear" w:color="auto" w:fill="FFFFFF"/>
        </w:rPr>
        <w:t>[https://gds.idata.tools/home](https://gds.idata.tools/home)</w:t>
      </w:r>
      <w:r w:rsidRPr="009C3387">
        <w:rPr>
          <w:color w:val="000000"/>
          <w:sz w:val="28"/>
          <w:szCs w:val="28"/>
        </w:rPr>
        <w:br/>
      </w:r>
      <w:r w:rsidRPr="009C3387">
        <w:rPr>
          <w:color w:val="000000"/>
          <w:sz w:val="28"/>
          <w:szCs w:val="28"/>
        </w:rPr>
        <w:br/>
      </w:r>
      <w:r w:rsidRPr="009C3387">
        <w:rPr>
          <w:color w:val="000000"/>
          <w:sz w:val="28"/>
          <w:szCs w:val="28"/>
          <w:shd w:val="clear" w:color="auto" w:fill="FFFFFF"/>
        </w:rPr>
        <w:t>The first summit was held in London in 2017, followed by a virtual edition in 2022 due to the COVID-19 pandemic. The Berlin summit marked the third edition, jointly hosted by three partners with IDA serving as a permanent co-host.</w:t>
      </w:r>
    </w:p>
    <w:p w14:paraId="10CB25EE" w14:textId="205C6650" w:rsidR="006C4566" w:rsidRDefault="006C4566">
      <w:pPr>
        <w:rPr>
          <w:color w:val="000000"/>
          <w:sz w:val="28"/>
          <w:szCs w:val="28"/>
          <w:shd w:val="clear" w:color="auto" w:fill="FFFFFF"/>
        </w:rPr>
      </w:pPr>
      <w:r>
        <w:rPr>
          <w:color w:val="000000"/>
          <w:sz w:val="28"/>
          <w:szCs w:val="28"/>
          <w:shd w:val="clear" w:color="auto" w:fill="FFFFFF"/>
        </w:rPr>
        <w:t>The CDPF’s 2</w:t>
      </w:r>
      <w:r w:rsidRPr="006C4566">
        <w:rPr>
          <w:color w:val="000000"/>
          <w:sz w:val="28"/>
          <w:szCs w:val="28"/>
          <w:shd w:val="clear" w:color="auto" w:fill="FFFFFF"/>
          <w:vertAlign w:val="superscript"/>
        </w:rPr>
        <w:t>nd</w:t>
      </w:r>
      <w:r>
        <w:rPr>
          <w:color w:val="000000"/>
          <w:sz w:val="28"/>
          <w:szCs w:val="28"/>
          <w:shd w:val="clear" w:color="auto" w:fill="FFFFFF"/>
        </w:rPr>
        <w:t xml:space="preserve"> leaflet and registered commitment was widely given out:</w:t>
      </w:r>
    </w:p>
    <w:p w14:paraId="1DD9AD3C" w14:textId="10D824C9" w:rsidR="009C3387" w:rsidRPr="00925E76" w:rsidRDefault="009C3387" w:rsidP="009C3387">
      <w:pPr>
        <w:spacing w:after="120" w:line="240" w:lineRule="auto"/>
        <w:rPr>
          <w:rFonts w:ascii="Aptos" w:eastAsia="Times New Roman" w:hAnsi="Aptos" w:cs="Times New Roman"/>
          <w:kern w:val="0"/>
          <w:lang w:eastAsia="en-GB"/>
          <w14:ligatures w14:val="none"/>
        </w:rPr>
      </w:pPr>
      <w:r w:rsidRPr="00925E76">
        <w:rPr>
          <w:rFonts w:ascii="Aptos" w:eastAsia="Times New Roman" w:hAnsi="Aptos" w:cs="Times New Roman"/>
          <w:b/>
          <w:bCs/>
          <w:kern w:val="0"/>
          <w:sz w:val="28"/>
          <w:szCs w:val="28"/>
          <w:lang w:eastAsia="en-GB"/>
          <w14:ligatures w14:val="none"/>
        </w:rPr>
        <w:t>“Commonwealth Disability Inclusion Action Plan - Action Points</w:t>
      </w:r>
      <w:r w:rsidR="00E82796">
        <w:rPr>
          <w:rFonts w:ascii="Aptos" w:eastAsia="Times New Roman" w:hAnsi="Aptos" w:cs="Times New Roman"/>
          <w:b/>
          <w:bCs/>
          <w:kern w:val="0"/>
          <w:sz w:val="28"/>
          <w:szCs w:val="28"/>
          <w:lang w:eastAsia="en-GB"/>
          <w14:ligatures w14:val="none"/>
        </w:rPr>
        <w:t xml:space="preserve">. This Draft is about to be deliberated </w:t>
      </w:r>
      <w:proofErr w:type="gramStart"/>
      <w:r w:rsidR="00E82796">
        <w:rPr>
          <w:rFonts w:ascii="Aptos" w:eastAsia="Times New Roman" w:hAnsi="Aptos" w:cs="Times New Roman"/>
          <w:b/>
          <w:bCs/>
          <w:kern w:val="0"/>
          <w:sz w:val="28"/>
          <w:szCs w:val="28"/>
          <w:lang w:eastAsia="en-GB"/>
          <w14:ligatures w14:val="none"/>
        </w:rPr>
        <w:t>up[</w:t>
      </w:r>
      <w:proofErr w:type="gramEnd"/>
      <w:r w:rsidR="00E82796">
        <w:rPr>
          <w:rFonts w:ascii="Aptos" w:eastAsia="Times New Roman" w:hAnsi="Aptos" w:cs="Times New Roman"/>
          <w:b/>
          <w:bCs/>
          <w:kern w:val="0"/>
          <w:sz w:val="28"/>
          <w:szCs w:val="28"/>
          <w:lang w:eastAsia="en-GB"/>
          <w14:ligatures w14:val="none"/>
        </w:rPr>
        <w:t>on by representatives of DPOs/OPDs nominated by CDPF and Government representatives of Commonwealth countries to produce a draft Action Plan top go to the Commonwealth Law Ministers Meeting in Fije in February 2026 for approval and hopefully then onto the Commonwealth Heads of Government Meeting in Antigua in June 2026 for adoption by the 56 leaders of Commonwealth countries.</w:t>
      </w:r>
    </w:p>
    <w:p w14:paraId="42D793DD" w14:textId="14EE8DAF" w:rsidR="009C3387" w:rsidRPr="00925E76" w:rsidRDefault="00E82796" w:rsidP="009C3387">
      <w:pPr>
        <w:spacing w:after="0" w:line="240" w:lineRule="auto"/>
        <w:rPr>
          <w:rFonts w:ascii="Aptos" w:eastAsia="Times New Roman" w:hAnsi="Aptos" w:cs="Times New Roman"/>
          <w:kern w:val="0"/>
          <w:lang w:eastAsia="en-GB"/>
          <w14:ligatures w14:val="none"/>
        </w:rPr>
      </w:pPr>
      <w:r>
        <w:rPr>
          <w:rFonts w:ascii="Aptos" w:eastAsia="Times New Roman" w:hAnsi="Aptos" w:cs="Times New Roman"/>
          <w:kern w:val="0"/>
          <w:sz w:val="28"/>
          <w:szCs w:val="28"/>
          <w:lang w:eastAsia="en-GB"/>
          <w14:ligatures w14:val="none"/>
        </w:rPr>
        <w:t>“</w:t>
      </w:r>
      <w:r w:rsidR="009C3387" w:rsidRPr="00925E76">
        <w:rPr>
          <w:rFonts w:ascii="Aptos" w:eastAsia="Times New Roman" w:hAnsi="Aptos" w:cs="Times New Roman"/>
          <w:kern w:val="0"/>
          <w:sz w:val="28"/>
          <w:szCs w:val="28"/>
          <w:lang w:eastAsia="en-GB"/>
          <w14:ligatures w14:val="none"/>
        </w:rPr>
        <w:t xml:space="preserve">We recognise the UNCRPD prohibits discrimination based on disability. It represents a paradigm shift from the traditional, charity, medical model to a social, human rights </w:t>
      </w:r>
      <w:r w:rsidR="009C3387" w:rsidRPr="00925E76">
        <w:rPr>
          <w:rFonts w:ascii="Aptos" w:eastAsia="Times New Roman" w:hAnsi="Aptos" w:cs="Times New Roman"/>
          <w:kern w:val="0"/>
          <w:sz w:val="28"/>
          <w:szCs w:val="28"/>
          <w:lang w:eastAsia="en-GB"/>
          <w14:ligatures w14:val="none"/>
        </w:rPr>
        <w:lastRenderedPageBreak/>
        <w:t>model of disability, recognizing people with disabilities as equal rights holders. To this end the 56 Commonwealth Governments and the Commonwealth Secretariat will:</w:t>
      </w:r>
    </w:p>
    <w:p w14:paraId="6350608C"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 xml:space="preserve">A. Within two years of this agreement CHOGM agree to hold a meeting of Commonwealth Ministers with responsibility for Disability to consider and share experiences on its implementation with a view to this becoming a regular Commonwealth </w:t>
      </w:r>
      <w:proofErr w:type="gramStart"/>
      <w:r w:rsidRPr="00925E76">
        <w:rPr>
          <w:rFonts w:ascii="Aptos" w:eastAsia="Times New Roman" w:hAnsi="Aptos" w:cs="Times New Roman"/>
          <w:kern w:val="0"/>
          <w:sz w:val="28"/>
          <w:szCs w:val="28"/>
          <w:lang w:eastAsia="en-GB"/>
          <w14:ligatures w14:val="none"/>
        </w:rPr>
        <w:t>event;</w:t>
      </w:r>
      <w:proofErr w:type="gramEnd"/>
    </w:p>
    <w:p w14:paraId="1D94BDD8"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 xml:space="preserve">B. Gather disaggregated statistics in line with the Washington Group questions and protocols in Census, Household Surveys and other statistical </w:t>
      </w:r>
      <w:proofErr w:type="gramStart"/>
      <w:r w:rsidRPr="00925E76">
        <w:rPr>
          <w:rFonts w:ascii="Aptos" w:eastAsia="Times New Roman" w:hAnsi="Aptos" w:cs="Times New Roman"/>
          <w:kern w:val="0"/>
          <w:sz w:val="28"/>
          <w:szCs w:val="28"/>
          <w:lang w:eastAsia="en-GB"/>
          <w14:ligatures w14:val="none"/>
        </w:rPr>
        <w:t>activities;</w:t>
      </w:r>
      <w:proofErr w:type="gramEnd"/>
    </w:p>
    <w:p w14:paraId="6E43B8EB"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 xml:space="preserve">C. Collaborate in setting up a Commonwealth Country Dashboard on progress on the Disability Inclusion Action Plan and implementation of the </w:t>
      </w:r>
      <w:proofErr w:type="gramStart"/>
      <w:r w:rsidRPr="00925E76">
        <w:rPr>
          <w:rFonts w:ascii="Aptos" w:eastAsia="Times New Roman" w:hAnsi="Aptos" w:cs="Times New Roman"/>
          <w:kern w:val="0"/>
          <w:sz w:val="28"/>
          <w:szCs w:val="28"/>
          <w:lang w:eastAsia="en-GB"/>
          <w14:ligatures w14:val="none"/>
        </w:rPr>
        <w:t>UNCRPD;</w:t>
      </w:r>
      <w:proofErr w:type="gramEnd"/>
    </w:p>
    <w:p w14:paraId="371A0B14"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 xml:space="preserve">D. The Commonwealth Secretariat will support country members and civil society organizations in the reporting requirements to the UN CRPD Committee in </w:t>
      </w:r>
      <w:proofErr w:type="gramStart"/>
      <w:r w:rsidRPr="00925E76">
        <w:rPr>
          <w:rFonts w:ascii="Aptos" w:eastAsia="Times New Roman" w:hAnsi="Aptos" w:cs="Times New Roman"/>
          <w:kern w:val="0"/>
          <w:sz w:val="28"/>
          <w:szCs w:val="28"/>
          <w:lang w:eastAsia="en-GB"/>
          <w14:ligatures w14:val="none"/>
        </w:rPr>
        <w:t>Geneva;</w:t>
      </w:r>
      <w:proofErr w:type="gramEnd"/>
    </w:p>
    <w:p w14:paraId="7D27D3E8"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 xml:space="preserve">E. For ongoing collaboration in expertise and financial assistance between member countries, especially between those more economically developed and the rest to develop implementation of the UNCRPD and disability </w:t>
      </w:r>
      <w:proofErr w:type="gramStart"/>
      <w:r w:rsidRPr="00925E76">
        <w:rPr>
          <w:rFonts w:ascii="Aptos" w:eastAsia="Times New Roman" w:hAnsi="Aptos" w:cs="Times New Roman"/>
          <w:kern w:val="0"/>
          <w:sz w:val="28"/>
          <w:szCs w:val="28"/>
          <w:lang w:eastAsia="en-GB"/>
          <w14:ligatures w14:val="none"/>
        </w:rPr>
        <w:t>equality;</w:t>
      </w:r>
      <w:proofErr w:type="gramEnd"/>
    </w:p>
    <w:p w14:paraId="7BF95CB8"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 xml:space="preserve">F. Ensure that reasonable accommodations over access to buildings, access to information and accommodation is increasingly built into the planning of Commonwealth </w:t>
      </w:r>
      <w:proofErr w:type="gramStart"/>
      <w:r w:rsidRPr="00925E76">
        <w:rPr>
          <w:rFonts w:ascii="Aptos" w:eastAsia="Times New Roman" w:hAnsi="Aptos" w:cs="Times New Roman"/>
          <w:kern w:val="0"/>
          <w:sz w:val="28"/>
          <w:szCs w:val="28"/>
          <w:lang w:eastAsia="en-GB"/>
          <w14:ligatures w14:val="none"/>
        </w:rPr>
        <w:t>events;</w:t>
      </w:r>
      <w:proofErr w:type="gramEnd"/>
    </w:p>
    <w:p w14:paraId="2866FF59"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G. Over time, develop a pool of Disability Equality Trainers and Access Auditors, within and between Commonwealth countries to facilitate Disability Equality Training and Access Audits of buildings and infra-</w:t>
      </w:r>
      <w:proofErr w:type="gramStart"/>
      <w:r w:rsidRPr="00925E76">
        <w:rPr>
          <w:rFonts w:ascii="Aptos" w:eastAsia="Times New Roman" w:hAnsi="Aptos" w:cs="Times New Roman"/>
          <w:kern w:val="0"/>
          <w:sz w:val="28"/>
          <w:szCs w:val="28"/>
          <w:lang w:eastAsia="en-GB"/>
          <w14:ligatures w14:val="none"/>
        </w:rPr>
        <w:t>structure;</w:t>
      </w:r>
      <w:proofErr w:type="gramEnd"/>
    </w:p>
    <w:p w14:paraId="125EC098"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 xml:space="preserve">H. Develop the capacity in collaboration with Disabled Persons’ Organisations (DPOs) to run systematic Disability Equality Training for Government Ministers, Members of Parliament, Civil Servants, Advisors and Non-Governmental </w:t>
      </w:r>
      <w:proofErr w:type="gramStart"/>
      <w:r w:rsidRPr="00925E76">
        <w:rPr>
          <w:rFonts w:ascii="Aptos" w:eastAsia="Times New Roman" w:hAnsi="Aptos" w:cs="Times New Roman"/>
          <w:kern w:val="0"/>
          <w:sz w:val="28"/>
          <w:szCs w:val="28"/>
          <w:lang w:eastAsia="en-GB"/>
          <w14:ligatures w14:val="none"/>
        </w:rPr>
        <w:t>Organizations;</w:t>
      </w:r>
      <w:proofErr w:type="gramEnd"/>
    </w:p>
    <w:p w14:paraId="580F30BA"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 xml:space="preserve">I. Run all Development Plans through the requirements of the UNCRPD and the need for disability </w:t>
      </w:r>
      <w:proofErr w:type="gramStart"/>
      <w:r w:rsidRPr="00925E76">
        <w:rPr>
          <w:rFonts w:ascii="Aptos" w:eastAsia="Times New Roman" w:hAnsi="Aptos" w:cs="Times New Roman"/>
          <w:kern w:val="0"/>
          <w:sz w:val="28"/>
          <w:szCs w:val="28"/>
          <w:lang w:eastAsia="en-GB"/>
          <w14:ligatures w14:val="none"/>
        </w:rPr>
        <w:t>equality;</w:t>
      </w:r>
      <w:proofErr w:type="gramEnd"/>
    </w:p>
    <w:p w14:paraId="59CD4189"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 xml:space="preserve">J. To increase the number and seniority of persons with disabilities employed in the Governments and the Commonwealth </w:t>
      </w:r>
      <w:proofErr w:type="gramStart"/>
      <w:r w:rsidRPr="00925E76">
        <w:rPr>
          <w:rFonts w:ascii="Aptos" w:eastAsia="Times New Roman" w:hAnsi="Aptos" w:cs="Times New Roman"/>
          <w:kern w:val="0"/>
          <w:sz w:val="28"/>
          <w:szCs w:val="28"/>
          <w:lang w:eastAsia="en-GB"/>
          <w14:ligatures w14:val="none"/>
        </w:rPr>
        <w:t>Secretariat;</w:t>
      </w:r>
      <w:proofErr w:type="gramEnd"/>
    </w:p>
    <w:p w14:paraId="3258092D"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 xml:space="preserve">K. Work with the private sector to develop cheap and effective assistive devices and technology and ensure its distribution to those who would benefit </w:t>
      </w:r>
      <w:proofErr w:type="gramStart"/>
      <w:r w:rsidRPr="00925E76">
        <w:rPr>
          <w:rFonts w:ascii="Aptos" w:eastAsia="Times New Roman" w:hAnsi="Aptos" w:cs="Times New Roman"/>
          <w:kern w:val="0"/>
          <w:sz w:val="28"/>
          <w:szCs w:val="28"/>
          <w:lang w:eastAsia="en-GB"/>
          <w14:ligatures w14:val="none"/>
        </w:rPr>
        <w:t>most;</w:t>
      </w:r>
      <w:proofErr w:type="gramEnd"/>
    </w:p>
    <w:p w14:paraId="7664C61B"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 xml:space="preserve">L. Develop inter-country training and exchange of technicians who </w:t>
      </w:r>
      <w:proofErr w:type="gramStart"/>
      <w:r w:rsidRPr="00925E76">
        <w:rPr>
          <w:rFonts w:ascii="Aptos" w:eastAsia="Times New Roman" w:hAnsi="Aptos" w:cs="Times New Roman"/>
          <w:kern w:val="0"/>
          <w:sz w:val="28"/>
          <w:szCs w:val="28"/>
          <w:lang w:eastAsia="en-GB"/>
          <w14:ligatures w14:val="none"/>
        </w:rPr>
        <w:t>are able to</w:t>
      </w:r>
      <w:proofErr w:type="gramEnd"/>
      <w:r w:rsidRPr="00925E76">
        <w:rPr>
          <w:rFonts w:ascii="Aptos" w:eastAsia="Times New Roman" w:hAnsi="Aptos" w:cs="Times New Roman"/>
          <w:kern w:val="0"/>
          <w:sz w:val="28"/>
          <w:szCs w:val="28"/>
          <w:lang w:eastAsia="en-GB"/>
          <w14:ligatures w14:val="none"/>
        </w:rPr>
        <w:t xml:space="preserve"> develop the necessary competency to utilize such </w:t>
      </w:r>
      <w:proofErr w:type="gramStart"/>
      <w:r w:rsidRPr="00925E76">
        <w:rPr>
          <w:rFonts w:ascii="Aptos" w:eastAsia="Times New Roman" w:hAnsi="Aptos" w:cs="Times New Roman"/>
          <w:kern w:val="0"/>
          <w:sz w:val="28"/>
          <w:szCs w:val="28"/>
          <w:lang w:eastAsia="en-GB"/>
          <w14:ligatures w14:val="none"/>
        </w:rPr>
        <w:t>devices;</w:t>
      </w:r>
      <w:proofErr w:type="gramEnd"/>
    </w:p>
    <w:p w14:paraId="1310F3F2"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 xml:space="preserve">M. To implement the UNCRPD; the Commonwealth should give priority to collaborating in developing Inclusive Education, Health Care, Work opportunities for persons with disabilities and supporting measures that will enable persons with disabilities to take part in elections and stand for </w:t>
      </w:r>
      <w:proofErr w:type="gramStart"/>
      <w:r w:rsidRPr="00925E76">
        <w:rPr>
          <w:rFonts w:ascii="Aptos" w:eastAsia="Times New Roman" w:hAnsi="Aptos" w:cs="Times New Roman"/>
          <w:kern w:val="0"/>
          <w:sz w:val="28"/>
          <w:szCs w:val="28"/>
          <w:lang w:eastAsia="en-GB"/>
          <w14:ligatures w14:val="none"/>
        </w:rPr>
        <w:t>office;</w:t>
      </w:r>
      <w:proofErr w:type="gramEnd"/>
    </w:p>
    <w:p w14:paraId="0C6B4164"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N. Set up a Commonwealth Disability Advisory Committee with representation from DPOs in the Regions, CDPF, Reps of State Parties, Commonwealth UNCRPD Committee Members and others relevant.</w:t>
      </w:r>
    </w:p>
    <w:p w14:paraId="09B84ED5" w14:textId="77777777" w:rsidR="009C3387" w:rsidRPr="00925E76" w:rsidRDefault="009C3387" w:rsidP="009C3387">
      <w:pPr>
        <w:spacing w:after="0" w:line="240" w:lineRule="auto"/>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O. Recognising that persons with disabilities are at significantly more risk in climate emergency events and humanitarian situation, agree to prioritise their support and inclusion in climate emergency preparation measures and support in other humanitarian situations.</w:t>
      </w:r>
    </w:p>
    <w:p w14:paraId="7EB4E903" w14:textId="77777777" w:rsidR="009C3387" w:rsidRPr="00925E76" w:rsidRDefault="009C3387" w:rsidP="009C3387">
      <w:pPr>
        <w:spacing w:line="276" w:lineRule="atLeast"/>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 xml:space="preserve">P. Support the organisation and involvement of Women with disabilities and Youth with disabilities and other underrepresented groups of people with disabilities such as </w:t>
      </w:r>
      <w:r w:rsidRPr="00925E76">
        <w:rPr>
          <w:rFonts w:ascii="Aptos" w:eastAsia="Times New Roman" w:hAnsi="Aptos" w:cs="Times New Roman"/>
          <w:kern w:val="0"/>
          <w:sz w:val="28"/>
          <w:szCs w:val="28"/>
          <w:lang w:eastAsia="en-GB"/>
          <w14:ligatures w14:val="none"/>
        </w:rPr>
        <w:lastRenderedPageBreak/>
        <w:t>indigenous people, neurodiverse individuals, those with mental health conditions and those with cognitive impairments.</w:t>
      </w:r>
    </w:p>
    <w:p w14:paraId="7D5C1BA9" w14:textId="77777777" w:rsidR="009C3387" w:rsidRPr="00925E76" w:rsidRDefault="009C3387" w:rsidP="009C3387">
      <w:pPr>
        <w:spacing w:line="276" w:lineRule="atLeast"/>
        <w:rPr>
          <w:rFonts w:ascii="Aptos" w:eastAsia="Times New Roman" w:hAnsi="Aptos" w:cs="Times New Roman"/>
          <w:kern w:val="0"/>
          <w:lang w:eastAsia="en-GB"/>
          <w14:ligatures w14:val="none"/>
        </w:rPr>
      </w:pPr>
      <w:r w:rsidRPr="00925E76">
        <w:rPr>
          <w:rFonts w:ascii="Aptos" w:eastAsia="Times New Roman" w:hAnsi="Aptos" w:cs="Times New Roman"/>
          <w:kern w:val="0"/>
          <w:sz w:val="28"/>
          <w:szCs w:val="28"/>
          <w:lang w:eastAsia="en-GB"/>
          <w14:ligatures w14:val="none"/>
        </w:rPr>
        <w:t>We will campaign to get this Disability Inclusion Action Plan agreed at CHOGM 2026 in June 2026 in Antigua Barbuda by the Commonwealth Heads of Government”</w:t>
      </w:r>
    </w:p>
    <w:p w14:paraId="519E2119" w14:textId="77777777" w:rsidR="009C3387" w:rsidRPr="00925E76" w:rsidRDefault="009C3387" w:rsidP="009C3387">
      <w:pPr>
        <w:spacing w:line="276" w:lineRule="atLeast"/>
        <w:rPr>
          <w:rFonts w:ascii="Aptos" w:eastAsia="Times New Roman" w:hAnsi="Aptos" w:cs="Times New Roman"/>
          <w:kern w:val="0"/>
          <w:lang w:eastAsia="en-GB"/>
          <w14:ligatures w14:val="none"/>
        </w:rPr>
      </w:pPr>
      <w:r w:rsidRPr="00925E76">
        <w:rPr>
          <w:rFonts w:ascii="Aptos" w:eastAsia="Times New Roman" w:hAnsi="Aptos" w:cs="Times New Roman"/>
          <w:kern w:val="0"/>
          <w:lang w:eastAsia="en-GB"/>
          <w14:ligatures w14:val="none"/>
        </w:rPr>
        <w:t>Supported by following National Umbrella OPDs/DPOS</w:t>
      </w:r>
    </w:p>
    <w:p w14:paraId="3A689BEA" w14:textId="77777777" w:rsidR="009C3387" w:rsidRPr="00925E76" w:rsidRDefault="009C3387" w:rsidP="009C3387">
      <w:pPr>
        <w:spacing w:line="276" w:lineRule="atLeast"/>
        <w:rPr>
          <w:rFonts w:ascii="Aptos" w:eastAsia="Times New Roman" w:hAnsi="Aptos" w:cs="Times New Roman"/>
          <w:kern w:val="0"/>
          <w:lang w:eastAsia="en-GB"/>
          <w14:ligatures w14:val="none"/>
        </w:rPr>
      </w:pPr>
      <w:r w:rsidRPr="00925E76">
        <w:rPr>
          <w:rFonts w:ascii="Aptos" w:eastAsia="Times New Roman" w:hAnsi="Aptos" w:cs="Times New Roman"/>
          <w:b/>
          <w:bCs/>
          <w:color w:val="535354"/>
          <w:kern w:val="0"/>
          <w:shd w:val="clear" w:color="auto" w:fill="FEFEFF"/>
          <w:lang w:eastAsia="en-GB"/>
          <w14:ligatures w14:val="none"/>
        </w:rPr>
        <w:t>Australia</w:t>
      </w:r>
      <w:r w:rsidRPr="00925E76">
        <w:rPr>
          <w:rFonts w:ascii="Aptos" w:eastAsia="Times New Roman" w:hAnsi="Aptos" w:cs="Times New Roman"/>
          <w:color w:val="535354"/>
          <w:kern w:val="0"/>
          <w:shd w:val="clear" w:color="auto" w:fill="FEFEFF"/>
          <w:lang w:eastAsia="en-GB"/>
          <w14:ligatures w14:val="none"/>
        </w:rPr>
        <w:t> Australian Federation of Disability Organisations, People with Disabilities Australia </w:t>
      </w:r>
      <w:r w:rsidRPr="00925E76">
        <w:rPr>
          <w:rFonts w:ascii="Aptos" w:eastAsia="Times New Roman" w:hAnsi="Aptos" w:cs="Times New Roman"/>
          <w:b/>
          <w:bCs/>
          <w:color w:val="535354"/>
          <w:kern w:val="0"/>
          <w:shd w:val="clear" w:color="auto" w:fill="FEFEFF"/>
          <w:lang w:eastAsia="en-GB"/>
          <w14:ligatures w14:val="none"/>
        </w:rPr>
        <w:t>Bangladesh</w:t>
      </w:r>
      <w:r w:rsidRPr="00925E76">
        <w:rPr>
          <w:rFonts w:ascii="Aptos" w:eastAsia="Times New Roman" w:hAnsi="Aptos" w:cs="Times New Roman"/>
          <w:color w:val="535354"/>
          <w:kern w:val="0"/>
          <w:shd w:val="clear" w:color="auto" w:fill="FEFEFF"/>
          <w:lang w:eastAsia="en-GB"/>
          <w14:ligatures w14:val="none"/>
        </w:rPr>
        <w:t xml:space="preserve"> National Grassroots Disability Org., Women with Disabilities Development Foundation, </w:t>
      </w:r>
      <w:r w:rsidRPr="000C1F6C">
        <w:rPr>
          <w:rFonts w:ascii="Aptos" w:eastAsia="Times New Roman" w:hAnsi="Aptos" w:cs="Times New Roman"/>
          <w:b/>
          <w:bCs/>
          <w:color w:val="535354"/>
          <w:kern w:val="0"/>
          <w:shd w:val="clear" w:color="auto" w:fill="FEFEFF"/>
          <w:lang w:eastAsia="en-GB"/>
          <w14:ligatures w14:val="none"/>
        </w:rPr>
        <w:t xml:space="preserve">Barbados </w:t>
      </w:r>
      <w:r w:rsidRPr="00925E76">
        <w:rPr>
          <w:rFonts w:ascii="Aptos" w:eastAsia="Times New Roman" w:hAnsi="Aptos" w:cs="Times New Roman"/>
          <w:color w:val="535354"/>
          <w:kern w:val="0"/>
          <w:shd w:val="clear" w:color="auto" w:fill="FEFEFF"/>
          <w:lang w:eastAsia="en-GB"/>
          <w14:ligatures w14:val="none"/>
        </w:rPr>
        <w:t>Council of the Disabled, </w:t>
      </w:r>
      <w:r w:rsidRPr="00925E76">
        <w:rPr>
          <w:rFonts w:ascii="Aptos" w:eastAsia="Times New Roman" w:hAnsi="Aptos" w:cs="Times New Roman"/>
          <w:b/>
          <w:bCs/>
          <w:color w:val="535354"/>
          <w:kern w:val="0"/>
          <w:shd w:val="clear" w:color="auto" w:fill="FEFEFF"/>
          <w:lang w:eastAsia="en-GB"/>
          <w14:ligatures w14:val="none"/>
        </w:rPr>
        <w:t>Belize</w:t>
      </w:r>
      <w:r w:rsidRPr="00925E76">
        <w:rPr>
          <w:rFonts w:ascii="Aptos" w:eastAsia="Times New Roman" w:hAnsi="Aptos" w:cs="Times New Roman"/>
          <w:color w:val="535354"/>
          <w:kern w:val="0"/>
          <w:shd w:val="clear" w:color="auto" w:fill="FEFEFF"/>
          <w:lang w:eastAsia="en-GB"/>
          <w14:ligatures w14:val="none"/>
        </w:rPr>
        <w:t> Assembly for Persons with Diverse Abilities</w:t>
      </w:r>
      <w:r w:rsidRPr="00925E76">
        <w:rPr>
          <w:rFonts w:ascii="Aptos" w:eastAsia="Times New Roman" w:hAnsi="Aptos" w:cs="Times New Roman"/>
          <w:kern w:val="0"/>
          <w:lang w:eastAsia="en-GB"/>
          <w14:ligatures w14:val="none"/>
        </w:rPr>
        <w:t>, </w:t>
      </w:r>
      <w:r w:rsidRPr="00925E76">
        <w:rPr>
          <w:rFonts w:ascii="Aptos" w:eastAsia="Times New Roman" w:hAnsi="Aptos" w:cs="Times New Roman"/>
          <w:b/>
          <w:bCs/>
          <w:color w:val="535354"/>
          <w:kern w:val="0"/>
          <w:shd w:val="clear" w:color="auto" w:fill="FEFEFF"/>
          <w:lang w:eastAsia="en-GB"/>
          <w14:ligatures w14:val="none"/>
        </w:rPr>
        <w:t>Botswana</w:t>
      </w:r>
      <w:r w:rsidRPr="00925E76">
        <w:rPr>
          <w:rFonts w:ascii="Aptos" w:eastAsia="Times New Roman" w:hAnsi="Aptos" w:cs="Times New Roman"/>
          <w:color w:val="535354"/>
          <w:kern w:val="0"/>
          <w:shd w:val="clear" w:color="auto" w:fill="FEFEFF"/>
          <w:lang w:eastAsia="en-GB"/>
          <w14:ligatures w14:val="none"/>
        </w:rPr>
        <w:t> Federation of the Disabled, </w:t>
      </w:r>
      <w:r w:rsidRPr="00925E76">
        <w:rPr>
          <w:rFonts w:ascii="Aptos" w:eastAsia="Times New Roman" w:hAnsi="Aptos" w:cs="Times New Roman"/>
          <w:b/>
          <w:bCs/>
          <w:color w:val="535354"/>
          <w:kern w:val="0"/>
          <w:shd w:val="clear" w:color="auto" w:fill="FEFEFF"/>
          <w:lang w:eastAsia="en-GB"/>
          <w14:ligatures w14:val="none"/>
        </w:rPr>
        <w:t>Cameroon</w:t>
      </w:r>
      <w:r w:rsidRPr="00925E76">
        <w:rPr>
          <w:rFonts w:ascii="Aptos" w:eastAsia="Times New Roman" w:hAnsi="Aptos" w:cs="Times New Roman"/>
          <w:color w:val="535354"/>
          <w:kern w:val="0"/>
          <w:shd w:val="clear" w:color="auto" w:fill="FEFEFF"/>
          <w:lang w:eastAsia="en-GB"/>
          <w14:ligatures w14:val="none"/>
        </w:rPr>
        <w:t> Platform Inclusive Society for Persons with Disabilities, </w:t>
      </w:r>
      <w:r w:rsidRPr="00925E76">
        <w:rPr>
          <w:rFonts w:ascii="Aptos" w:eastAsia="Times New Roman" w:hAnsi="Aptos" w:cs="Times New Roman"/>
          <w:b/>
          <w:bCs/>
          <w:color w:val="535354"/>
          <w:kern w:val="0"/>
          <w:shd w:val="clear" w:color="auto" w:fill="FEFEFF"/>
          <w:lang w:eastAsia="en-GB"/>
          <w14:ligatures w14:val="none"/>
        </w:rPr>
        <w:t>Canada</w:t>
      </w:r>
      <w:r w:rsidRPr="00925E76">
        <w:rPr>
          <w:rFonts w:ascii="Aptos" w:eastAsia="Times New Roman" w:hAnsi="Aptos" w:cs="Times New Roman"/>
          <w:color w:val="535354"/>
          <w:kern w:val="0"/>
          <w:shd w:val="clear" w:color="auto" w:fill="FEFEFF"/>
          <w:lang w:eastAsia="en-GB"/>
          <w14:ligatures w14:val="none"/>
        </w:rPr>
        <w:t xml:space="preserve"> Council of Canadians with Disabilities, </w:t>
      </w:r>
      <w:r w:rsidRPr="000C1F6C">
        <w:rPr>
          <w:rFonts w:ascii="Aptos" w:eastAsia="Times New Roman" w:hAnsi="Aptos" w:cs="Times New Roman"/>
          <w:b/>
          <w:bCs/>
          <w:color w:val="535354"/>
          <w:kern w:val="0"/>
          <w:shd w:val="clear" w:color="auto" w:fill="FEFEFF"/>
          <w:lang w:eastAsia="en-GB"/>
          <w14:ligatures w14:val="none"/>
        </w:rPr>
        <w:t>Dominica</w:t>
      </w:r>
      <w:r w:rsidRPr="00925E76">
        <w:rPr>
          <w:rFonts w:ascii="Aptos" w:eastAsia="Times New Roman" w:hAnsi="Aptos" w:cs="Times New Roman"/>
          <w:color w:val="535354"/>
          <w:kern w:val="0"/>
          <w:shd w:val="clear" w:color="auto" w:fill="FEFEFF"/>
          <w:lang w:eastAsia="en-GB"/>
          <w14:ligatures w14:val="none"/>
        </w:rPr>
        <w:t xml:space="preserve"> Association Persons with Disabilities, </w:t>
      </w:r>
      <w:r w:rsidRPr="000C1F6C">
        <w:rPr>
          <w:rFonts w:ascii="Aptos" w:eastAsia="Times New Roman" w:hAnsi="Aptos" w:cs="Times New Roman"/>
          <w:b/>
          <w:bCs/>
          <w:color w:val="535354"/>
          <w:kern w:val="0"/>
          <w:shd w:val="clear" w:color="auto" w:fill="FEFEFF"/>
          <w:lang w:eastAsia="en-GB"/>
          <w14:ligatures w14:val="none"/>
        </w:rPr>
        <w:t xml:space="preserve">Fiji </w:t>
      </w:r>
      <w:r w:rsidRPr="00925E76">
        <w:rPr>
          <w:rFonts w:ascii="Aptos" w:eastAsia="Times New Roman" w:hAnsi="Aptos" w:cs="Times New Roman"/>
          <w:color w:val="535354"/>
          <w:kern w:val="0"/>
          <w:shd w:val="clear" w:color="auto" w:fill="FEFEFF"/>
          <w:lang w:eastAsia="en-GB"/>
          <w14:ligatures w14:val="none"/>
        </w:rPr>
        <w:t xml:space="preserve">Disabled People’s Federation , Fédération Nationale des Associations des et pour Personnes </w:t>
      </w:r>
      <w:proofErr w:type="spellStart"/>
      <w:r w:rsidRPr="00925E76">
        <w:rPr>
          <w:rFonts w:ascii="Aptos" w:eastAsia="Times New Roman" w:hAnsi="Aptos" w:cs="Times New Roman"/>
          <w:color w:val="535354"/>
          <w:kern w:val="0"/>
          <w:shd w:val="clear" w:color="auto" w:fill="FEFEFF"/>
          <w:lang w:eastAsia="en-GB"/>
          <w14:ligatures w14:val="none"/>
        </w:rPr>
        <w:t>Handicapées</w:t>
      </w:r>
      <w:proofErr w:type="spellEnd"/>
      <w:r w:rsidRPr="00925E76">
        <w:rPr>
          <w:rFonts w:ascii="Aptos" w:eastAsia="Times New Roman" w:hAnsi="Aptos" w:cs="Times New Roman"/>
          <w:color w:val="535354"/>
          <w:kern w:val="0"/>
          <w:shd w:val="clear" w:color="auto" w:fill="FEFEFF"/>
          <w:lang w:eastAsia="en-GB"/>
          <w14:ligatures w14:val="none"/>
        </w:rPr>
        <w:t xml:space="preserve"> du </w:t>
      </w:r>
      <w:r w:rsidRPr="00925E76">
        <w:rPr>
          <w:rFonts w:ascii="Aptos" w:eastAsia="Times New Roman" w:hAnsi="Aptos" w:cs="Times New Roman"/>
          <w:b/>
          <w:bCs/>
          <w:color w:val="535354"/>
          <w:kern w:val="0"/>
          <w:shd w:val="clear" w:color="auto" w:fill="FEFEFF"/>
          <w:lang w:eastAsia="en-GB"/>
          <w14:ligatures w14:val="none"/>
        </w:rPr>
        <w:t>Gabon,</w:t>
      </w:r>
      <w:r w:rsidRPr="00925E76">
        <w:rPr>
          <w:rFonts w:ascii="Aptos" w:eastAsia="Times New Roman" w:hAnsi="Aptos" w:cs="Times New Roman"/>
          <w:color w:val="535354"/>
          <w:kern w:val="0"/>
          <w:shd w:val="clear" w:color="auto" w:fill="FEFEFF"/>
          <w:lang w:eastAsia="en-GB"/>
          <w14:ligatures w14:val="none"/>
        </w:rPr>
        <w:t> </w:t>
      </w:r>
      <w:r w:rsidRPr="000C1F6C">
        <w:rPr>
          <w:rFonts w:ascii="Aptos" w:eastAsia="Times New Roman" w:hAnsi="Aptos" w:cs="Times New Roman"/>
          <w:b/>
          <w:bCs/>
          <w:color w:val="535354"/>
          <w:kern w:val="0"/>
          <w:shd w:val="clear" w:color="auto" w:fill="FEFEFF"/>
          <w:lang w:eastAsia="en-GB"/>
          <w14:ligatures w14:val="none"/>
        </w:rPr>
        <w:t>Gambia</w:t>
      </w:r>
      <w:r w:rsidRPr="00925E76">
        <w:rPr>
          <w:rFonts w:ascii="Aptos" w:eastAsia="Times New Roman" w:hAnsi="Aptos" w:cs="Times New Roman"/>
          <w:color w:val="535354"/>
          <w:kern w:val="0"/>
          <w:shd w:val="clear" w:color="auto" w:fill="FEFEFF"/>
          <w:lang w:eastAsia="en-GB"/>
          <w14:ligatures w14:val="none"/>
        </w:rPr>
        <w:t xml:space="preserve"> Federation of the Disabled, </w:t>
      </w:r>
      <w:r w:rsidRPr="00925E76">
        <w:rPr>
          <w:rFonts w:ascii="Aptos" w:eastAsia="Times New Roman" w:hAnsi="Aptos" w:cs="Times New Roman"/>
          <w:b/>
          <w:bCs/>
          <w:color w:val="535354"/>
          <w:kern w:val="0"/>
          <w:shd w:val="clear" w:color="auto" w:fill="FEFEFF"/>
          <w:lang w:eastAsia="en-GB"/>
          <w14:ligatures w14:val="none"/>
        </w:rPr>
        <w:t>Ghana</w:t>
      </w:r>
      <w:r w:rsidRPr="00925E76">
        <w:rPr>
          <w:rFonts w:ascii="Aptos" w:eastAsia="Times New Roman" w:hAnsi="Aptos" w:cs="Times New Roman"/>
          <w:color w:val="535354"/>
          <w:kern w:val="0"/>
          <w:shd w:val="clear" w:color="auto" w:fill="FEFEFF"/>
          <w:lang w:eastAsia="en-GB"/>
          <w14:ligatures w14:val="none"/>
        </w:rPr>
        <w:t> Federation of Disability Organisations, </w:t>
      </w:r>
      <w:r w:rsidRPr="00925E76">
        <w:rPr>
          <w:rFonts w:ascii="Aptos" w:eastAsia="Times New Roman" w:hAnsi="Aptos" w:cs="Times New Roman"/>
          <w:b/>
          <w:bCs/>
          <w:color w:val="535354"/>
          <w:kern w:val="0"/>
          <w:shd w:val="clear" w:color="auto" w:fill="FEFEFF"/>
          <w:lang w:eastAsia="en-GB"/>
          <w14:ligatures w14:val="none"/>
        </w:rPr>
        <w:t>Guyana</w:t>
      </w:r>
      <w:r w:rsidRPr="00925E76">
        <w:rPr>
          <w:rFonts w:ascii="Aptos" w:eastAsia="Times New Roman" w:hAnsi="Aptos" w:cs="Times New Roman"/>
          <w:color w:val="535354"/>
          <w:kern w:val="0"/>
          <w:shd w:val="clear" w:color="auto" w:fill="FEFEFF"/>
          <w:lang w:eastAsia="en-GB"/>
          <w14:ligatures w14:val="none"/>
        </w:rPr>
        <w:t> Council of Organisations for Persons with Disabilities, </w:t>
      </w:r>
      <w:r w:rsidRPr="00925E76">
        <w:rPr>
          <w:rFonts w:ascii="Aptos" w:eastAsia="Times New Roman" w:hAnsi="Aptos" w:cs="Times New Roman"/>
          <w:b/>
          <w:bCs/>
          <w:color w:val="535354"/>
          <w:kern w:val="0"/>
          <w:shd w:val="clear" w:color="auto" w:fill="FEFEFF"/>
          <w:lang w:eastAsia="en-GB"/>
          <w14:ligatures w14:val="none"/>
        </w:rPr>
        <w:t>India</w:t>
      </w:r>
      <w:r w:rsidRPr="00925E76">
        <w:rPr>
          <w:rFonts w:ascii="Aptos" w:eastAsia="Times New Roman" w:hAnsi="Aptos" w:cs="Times New Roman"/>
          <w:color w:val="535354"/>
          <w:kern w:val="0"/>
          <w:shd w:val="clear" w:color="auto" w:fill="FEFEFF"/>
          <w:lang w:eastAsia="en-GB"/>
          <w14:ligatures w14:val="none"/>
        </w:rPr>
        <w:t> National Centre Employment Disabled People, </w:t>
      </w:r>
      <w:r w:rsidRPr="00925E76">
        <w:rPr>
          <w:rFonts w:ascii="Aptos" w:eastAsia="Times New Roman" w:hAnsi="Aptos" w:cs="Times New Roman"/>
          <w:b/>
          <w:bCs/>
          <w:color w:val="535354"/>
          <w:kern w:val="0"/>
          <w:shd w:val="clear" w:color="auto" w:fill="FEFEFF"/>
          <w:lang w:eastAsia="en-GB"/>
          <w14:ligatures w14:val="none"/>
        </w:rPr>
        <w:t>Jamaica</w:t>
      </w:r>
      <w:r w:rsidRPr="00925E76">
        <w:rPr>
          <w:rFonts w:ascii="Aptos" w:eastAsia="Times New Roman" w:hAnsi="Aptos" w:cs="Times New Roman"/>
          <w:color w:val="535354"/>
          <w:kern w:val="0"/>
          <w:shd w:val="clear" w:color="auto" w:fill="FEFEFF"/>
          <w:lang w:eastAsia="en-GB"/>
          <w14:ligatures w14:val="none"/>
        </w:rPr>
        <w:t> Combined Disabilities Association, United Disabled Persons of </w:t>
      </w:r>
      <w:r w:rsidRPr="00925E76">
        <w:rPr>
          <w:rFonts w:ascii="Aptos" w:eastAsia="Times New Roman" w:hAnsi="Aptos" w:cs="Times New Roman"/>
          <w:b/>
          <w:bCs/>
          <w:color w:val="535354"/>
          <w:kern w:val="0"/>
          <w:shd w:val="clear" w:color="auto" w:fill="FEFEFF"/>
          <w:lang w:eastAsia="en-GB"/>
          <w14:ligatures w14:val="none"/>
        </w:rPr>
        <w:t>Kenya,</w:t>
      </w:r>
      <w:r w:rsidRPr="00925E76">
        <w:rPr>
          <w:rFonts w:ascii="Aptos" w:eastAsia="Times New Roman" w:hAnsi="Aptos" w:cs="Times New Roman"/>
          <w:color w:val="535354"/>
          <w:kern w:val="0"/>
          <w:shd w:val="clear" w:color="auto" w:fill="FEFEFF"/>
          <w:lang w:eastAsia="en-GB"/>
          <w14:ligatures w14:val="none"/>
        </w:rPr>
        <w:t> </w:t>
      </w:r>
      <w:r w:rsidRPr="00925E76">
        <w:rPr>
          <w:rFonts w:ascii="Aptos" w:eastAsia="Times New Roman" w:hAnsi="Aptos" w:cs="Times New Roman"/>
          <w:b/>
          <w:bCs/>
          <w:color w:val="535354"/>
          <w:kern w:val="0"/>
          <w:shd w:val="clear" w:color="auto" w:fill="FEFEFF"/>
          <w:lang w:eastAsia="en-GB"/>
          <w14:ligatures w14:val="none"/>
        </w:rPr>
        <w:t>Kiribati</w:t>
      </w:r>
      <w:r w:rsidRPr="00925E76">
        <w:rPr>
          <w:rFonts w:ascii="Aptos" w:eastAsia="Times New Roman" w:hAnsi="Aptos" w:cs="Times New Roman"/>
          <w:color w:val="535354"/>
          <w:kern w:val="0"/>
          <w:shd w:val="clear" w:color="auto" w:fill="FEFEFF"/>
          <w:lang w:eastAsia="en-GB"/>
          <w14:ligatures w14:val="none"/>
        </w:rPr>
        <w:t> </w:t>
      </w:r>
      <w:proofErr w:type="spellStart"/>
      <w:r w:rsidRPr="00925E76">
        <w:rPr>
          <w:rFonts w:ascii="Aptos" w:eastAsia="Times New Roman" w:hAnsi="Aptos" w:cs="Times New Roman"/>
          <w:color w:val="535354"/>
          <w:kern w:val="0"/>
          <w:shd w:val="clear" w:color="auto" w:fill="FEFEFF"/>
          <w:lang w:eastAsia="en-GB"/>
          <w14:ligatures w14:val="none"/>
        </w:rPr>
        <w:t>Te</w:t>
      </w:r>
      <w:proofErr w:type="spellEnd"/>
      <w:r w:rsidRPr="00925E76">
        <w:rPr>
          <w:rFonts w:ascii="Aptos" w:eastAsia="Times New Roman" w:hAnsi="Aptos" w:cs="Times New Roman"/>
          <w:color w:val="535354"/>
          <w:kern w:val="0"/>
          <w:shd w:val="clear" w:color="auto" w:fill="FEFEFF"/>
          <w:lang w:eastAsia="en-GB"/>
          <w14:ligatures w14:val="none"/>
        </w:rPr>
        <w:t xml:space="preserve"> Teo </w:t>
      </w:r>
      <w:proofErr w:type="spellStart"/>
      <w:r w:rsidRPr="00925E76">
        <w:rPr>
          <w:rFonts w:ascii="Aptos" w:eastAsia="Times New Roman" w:hAnsi="Aptos" w:cs="Times New Roman"/>
          <w:color w:val="535354"/>
          <w:kern w:val="0"/>
          <w:shd w:val="clear" w:color="auto" w:fill="FEFEFF"/>
          <w:lang w:eastAsia="en-GB"/>
          <w14:ligatures w14:val="none"/>
        </w:rPr>
        <w:t>Matoa</w:t>
      </w:r>
      <w:proofErr w:type="spellEnd"/>
      <w:r w:rsidRPr="00925E76">
        <w:rPr>
          <w:rFonts w:ascii="Aptos" w:eastAsia="Times New Roman" w:hAnsi="Aptos" w:cs="Times New Roman"/>
          <w:color w:val="535354"/>
          <w:kern w:val="0"/>
          <w:shd w:val="clear" w:color="auto" w:fill="FEFEFF"/>
          <w:lang w:eastAsia="en-GB"/>
          <w14:ligatures w14:val="none"/>
        </w:rPr>
        <w:t> , </w:t>
      </w:r>
      <w:r w:rsidRPr="00925E76">
        <w:rPr>
          <w:rFonts w:ascii="Aptos" w:eastAsia="Times New Roman" w:hAnsi="Aptos" w:cs="Times New Roman"/>
          <w:b/>
          <w:bCs/>
          <w:color w:val="535354"/>
          <w:kern w:val="0"/>
          <w:shd w:val="clear" w:color="auto" w:fill="FEFEFF"/>
          <w:lang w:eastAsia="en-GB"/>
          <w14:ligatures w14:val="none"/>
        </w:rPr>
        <w:t>Lesotho</w:t>
      </w:r>
      <w:r w:rsidRPr="00925E76">
        <w:rPr>
          <w:rFonts w:ascii="Aptos" w:eastAsia="Times New Roman" w:hAnsi="Aptos" w:cs="Times New Roman"/>
          <w:color w:val="535354"/>
          <w:kern w:val="0"/>
          <w:shd w:val="clear" w:color="auto" w:fill="FEFEFF"/>
          <w:lang w:eastAsia="en-GB"/>
          <w14:ligatures w14:val="none"/>
        </w:rPr>
        <w:t> National Federation of Org. of the Disabled, Federation of Disability Orgs. in </w:t>
      </w:r>
      <w:r w:rsidRPr="00925E76">
        <w:rPr>
          <w:rFonts w:ascii="Aptos" w:eastAsia="Times New Roman" w:hAnsi="Aptos" w:cs="Times New Roman"/>
          <w:b/>
          <w:bCs/>
          <w:color w:val="535354"/>
          <w:kern w:val="0"/>
          <w:shd w:val="clear" w:color="auto" w:fill="FEFEFF"/>
          <w:lang w:eastAsia="en-GB"/>
          <w14:ligatures w14:val="none"/>
        </w:rPr>
        <w:t>Malawi, </w:t>
      </w:r>
      <w:r w:rsidRPr="00925E76">
        <w:rPr>
          <w:rFonts w:ascii="Aptos" w:eastAsia="Times New Roman" w:hAnsi="Aptos" w:cs="Times New Roman"/>
          <w:color w:val="535354"/>
          <w:kern w:val="0"/>
          <w:shd w:val="clear" w:color="auto" w:fill="FEFEFF"/>
          <w:lang w:eastAsia="en-GB"/>
          <w14:ligatures w14:val="none"/>
        </w:rPr>
        <w:t>Malaysian Confederation of the Disabled, </w:t>
      </w:r>
      <w:r w:rsidRPr="00925E76">
        <w:rPr>
          <w:rFonts w:ascii="Aptos" w:eastAsia="Times New Roman" w:hAnsi="Aptos" w:cs="Times New Roman"/>
          <w:b/>
          <w:bCs/>
          <w:color w:val="535354"/>
          <w:kern w:val="0"/>
          <w:shd w:val="clear" w:color="auto" w:fill="FEFEFF"/>
          <w:lang w:eastAsia="en-GB"/>
          <w14:ligatures w14:val="none"/>
        </w:rPr>
        <w:t>Maldives</w:t>
      </w:r>
      <w:r w:rsidRPr="00925E76">
        <w:rPr>
          <w:rFonts w:ascii="Aptos" w:eastAsia="Times New Roman" w:hAnsi="Aptos" w:cs="Times New Roman"/>
          <w:color w:val="535354"/>
          <w:kern w:val="0"/>
          <w:shd w:val="clear" w:color="auto" w:fill="FEFEFF"/>
          <w:lang w:eastAsia="en-GB"/>
          <w14:ligatures w14:val="none"/>
        </w:rPr>
        <w:t> Association of Persons with Disabilities, </w:t>
      </w:r>
      <w:r w:rsidRPr="00925E76">
        <w:rPr>
          <w:rFonts w:ascii="Aptos" w:eastAsia="Times New Roman" w:hAnsi="Aptos" w:cs="Times New Roman"/>
          <w:b/>
          <w:bCs/>
          <w:color w:val="535354"/>
          <w:kern w:val="0"/>
          <w:shd w:val="clear" w:color="auto" w:fill="FEFEFF"/>
          <w:lang w:eastAsia="en-GB"/>
          <w14:ligatures w14:val="none"/>
        </w:rPr>
        <w:t>Malta</w:t>
      </w:r>
      <w:r w:rsidRPr="00925E76">
        <w:rPr>
          <w:rFonts w:ascii="Aptos" w:eastAsia="Times New Roman" w:hAnsi="Aptos" w:cs="Times New Roman"/>
          <w:color w:val="535354"/>
          <w:kern w:val="0"/>
          <w:shd w:val="clear" w:color="auto" w:fill="FEFEFF"/>
          <w:lang w:eastAsia="en-GB"/>
          <w14:ligatures w14:val="none"/>
        </w:rPr>
        <w:t> Federation of Organisations of Persons with Disabilities,</w:t>
      </w:r>
      <w:r w:rsidRPr="00925E76">
        <w:rPr>
          <w:rFonts w:ascii="Open Sans" w:eastAsia="Times New Roman" w:hAnsi="Open Sans" w:cs="Open Sans"/>
          <w:color w:val="535354"/>
          <w:kern w:val="0"/>
          <w:shd w:val="clear" w:color="auto" w:fill="FEFEFF"/>
          <w:lang w:eastAsia="en-GB"/>
          <w14:ligatures w14:val="none"/>
        </w:rPr>
        <w:t> </w:t>
      </w:r>
      <w:r w:rsidRPr="00925E76">
        <w:rPr>
          <w:rFonts w:ascii="Aptos" w:eastAsia="Times New Roman" w:hAnsi="Aptos" w:cs="Times New Roman"/>
          <w:color w:val="535354"/>
          <w:kern w:val="0"/>
          <w:shd w:val="clear" w:color="auto" w:fill="FEFEFF"/>
          <w:lang w:eastAsia="en-GB"/>
          <w14:ligatures w14:val="none"/>
        </w:rPr>
        <w:t>Federation of Disabled People’s</w:t>
      </w:r>
      <w:r>
        <w:rPr>
          <w:rFonts w:ascii="Aptos" w:eastAsia="Times New Roman" w:hAnsi="Aptos" w:cs="Times New Roman"/>
          <w:color w:val="535354"/>
          <w:kern w:val="0"/>
          <w:shd w:val="clear" w:color="auto" w:fill="FEFEFF"/>
          <w:lang w:eastAsia="en-GB"/>
          <w14:ligatures w14:val="none"/>
        </w:rPr>
        <w:t xml:space="preserve"> </w:t>
      </w:r>
      <w:r w:rsidRPr="00925E76">
        <w:rPr>
          <w:rFonts w:ascii="Aptos" w:eastAsia="Times New Roman" w:hAnsi="Aptos" w:cs="Times New Roman"/>
          <w:color w:val="535354"/>
          <w:kern w:val="0"/>
          <w:shd w:val="clear" w:color="auto" w:fill="FEFEFF"/>
          <w:lang w:eastAsia="en-GB"/>
          <w14:ligatures w14:val="none"/>
        </w:rPr>
        <w:t>Organisations </w:t>
      </w:r>
      <w:r w:rsidRPr="00925E76">
        <w:rPr>
          <w:rFonts w:ascii="Aptos" w:eastAsia="Times New Roman" w:hAnsi="Aptos" w:cs="Times New Roman"/>
          <w:b/>
          <w:bCs/>
          <w:color w:val="535354"/>
          <w:kern w:val="0"/>
          <w:shd w:val="clear" w:color="auto" w:fill="FEFEFF"/>
          <w:lang w:eastAsia="en-GB"/>
          <w14:ligatures w14:val="none"/>
        </w:rPr>
        <w:t>Mauritius</w:t>
      </w:r>
      <w:r w:rsidRPr="00925E76">
        <w:rPr>
          <w:rFonts w:ascii="Aptos" w:eastAsia="Times New Roman" w:hAnsi="Aptos" w:cs="Times New Roman"/>
          <w:color w:val="535354"/>
          <w:kern w:val="0"/>
          <w:shd w:val="clear" w:color="auto" w:fill="FEFEFF"/>
          <w:lang w:eastAsia="en-GB"/>
          <w14:ligatures w14:val="none"/>
        </w:rPr>
        <w:t> , </w:t>
      </w:r>
      <w:proofErr w:type="spellStart"/>
      <w:r w:rsidRPr="00925E76">
        <w:rPr>
          <w:rFonts w:ascii="Aptos" w:eastAsia="Times New Roman" w:hAnsi="Aptos" w:cs="Times New Roman"/>
          <w:b/>
          <w:bCs/>
          <w:color w:val="535354"/>
          <w:kern w:val="0"/>
          <w:shd w:val="clear" w:color="auto" w:fill="FEFEFF"/>
          <w:lang w:eastAsia="en-GB"/>
          <w14:ligatures w14:val="none"/>
        </w:rPr>
        <w:t>Mozambiquian</w:t>
      </w:r>
      <w:proofErr w:type="spellEnd"/>
      <w:r w:rsidRPr="00925E76">
        <w:rPr>
          <w:rFonts w:ascii="Aptos" w:eastAsia="Times New Roman" w:hAnsi="Aptos" w:cs="Times New Roman"/>
          <w:b/>
          <w:bCs/>
          <w:color w:val="535354"/>
          <w:kern w:val="0"/>
          <w:shd w:val="clear" w:color="auto" w:fill="FEFEFF"/>
          <w:lang w:eastAsia="en-GB"/>
          <w14:ligatures w14:val="none"/>
        </w:rPr>
        <w:t> </w:t>
      </w:r>
      <w:r w:rsidRPr="00925E76">
        <w:rPr>
          <w:rFonts w:ascii="Aptos" w:eastAsia="Times New Roman" w:hAnsi="Aptos" w:cs="Times New Roman"/>
          <w:color w:val="535354"/>
          <w:kern w:val="0"/>
          <w:shd w:val="clear" w:color="auto" w:fill="FEFEFF"/>
          <w:lang w:eastAsia="en-GB"/>
          <w14:ligatures w14:val="none"/>
        </w:rPr>
        <w:t>Association of Disabled People, National Federation of People with Disabilities in </w:t>
      </w:r>
      <w:r w:rsidRPr="00925E76">
        <w:rPr>
          <w:rFonts w:ascii="Aptos" w:eastAsia="Times New Roman" w:hAnsi="Aptos" w:cs="Times New Roman"/>
          <w:b/>
          <w:bCs/>
          <w:color w:val="535354"/>
          <w:kern w:val="0"/>
          <w:shd w:val="clear" w:color="auto" w:fill="FEFEFF"/>
          <w:lang w:eastAsia="en-GB"/>
          <w14:ligatures w14:val="none"/>
        </w:rPr>
        <w:t>Namibia</w:t>
      </w:r>
      <w:r w:rsidRPr="00925E76">
        <w:rPr>
          <w:rFonts w:ascii="Aptos" w:eastAsia="Times New Roman" w:hAnsi="Aptos" w:cs="Times New Roman"/>
          <w:color w:val="535354"/>
          <w:kern w:val="0"/>
          <w:shd w:val="clear" w:color="auto" w:fill="FEFEFF"/>
          <w:lang w:eastAsia="en-GB"/>
          <w14:ligatures w14:val="none"/>
        </w:rPr>
        <w:t>,</w:t>
      </w:r>
      <w:r w:rsidRPr="00925E76">
        <w:rPr>
          <w:rFonts w:ascii="Aptos" w:eastAsia="Times New Roman" w:hAnsi="Aptos" w:cs="Times New Roman"/>
          <w:b/>
          <w:bCs/>
          <w:color w:val="535354"/>
          <w:kern w:val="0"/>
          <w:shd w:val="clear" w:color="auto" w:fill="FEFEFF"/>
          <w:lang w:eastAsia="en-GB"/>
          <w14:ligatures w14:val="none"/>
        </w:rPr>
        <w:t> Nauru</w:t>
      </w:r>
      <w:r w:rsidRPr="00925E76">
        <w:rPr>
          <w:rFonts w:ascii="Aptos" w:eastAsia="Times New Roman" w:hAnsi="Aptos" w:cs="Times New Roman"/>
          <w:color w:val="535354"/>
          <w:kern w:val="0"/>
          <w:shd w:val="clear" w:color="auto" w:fill="FEFEFF"/>
          <w:lang w:eastAsia="en-GB"/>
          <w14:ligatures w14:val="none"/>
        </w:rPr>
        <w:t> Persons with Disabilities Organisation, </w:t>
      </w:r>
      <w:r w:rsidRPr="00925E76">
        <w:rPr>
          <w:rFonts w:ascii="Aptos" w:eastAsia="Times New Roman" w:hAnsi="Aptos" w:cs="Times New Roman"/>
          <w:b/>
          <w:bCs/>
          <w:color w:val="535354"/>
          <w:kern w:val="0"/>
          <w:shd w:val="clear" w:color="auto" w:fill="FEFEFF"/>
          <w:lang w:eastAsia="en-GB"/>
          <w14:ligatures w14:val="none"/>
        </w:rPr>
        <w:t>New Zealand </w:t>
      </w:r>
      <w:r w:rsidRPr="00925E76">
        <w:rPr>
          <w:rFonts w:ascii="Aptos" w:eastAsia="Times New Roman" w:hAnsi="Aptos" w:cs="Times New Roman"/>
          <w:color w:val="535354"/>
          <w:kern w:val="0"/>
          <w:shd w:val="clear" w:color="auto" w:fill="FEFEFF"/>
          <w:lang w:eastAsia="en-GB"/>
          <w14:ligatures w14:val="none"/>
        </w:rPr>
        <w:t>Disabled People’s Organisations (DPO) Coalition, Joint National Association of Persons with Disabilities of </w:t>
      </w:r>
      <w:r w:rsidRPr="00925E76">
        <w:rPr>
          <w:rFonts w:ascii="Aptos" w:eastAsia="Times New Roman" w:hAnsi="Aptos" w:cs="Times New Roman"/>
          <w:b/>
          <w:bCs/>
          <w:color w:val="535354"/>
          <w:kern w:val="0"/>
          <w:shd w:val="clear" w:color="auto" w:fill="FEFEFF"/>
          <w:lang w:eastAsia="en-GB"/>
          <w14:ligatures w14:val="none"/>
        </w:rPr>
        <w:t>Nigeria,</w:t>
      </w:r>
      <w:r w:rsidRPr="00925E76">
        <w:rPr>
          <w:rFonts w:ascii="Aptos" w:eastAsia="Times New Roman" w:hAnsi="Aptos" w:cs="Times New Roman"/>
          <w:color w:val="535354"/>
          <w:kern w:val="0"/>
          <w:shd w:val="clear" w:color="auto" w:fill="FEFEFF"/>
          <w:lang w:eastAsia="en-GB"/>
          <w14:ligatures w14:val="none"/>
        </w:rPr>
        <w:t> </w:t>
      </w:r>
      <w:r w:rsidRPr="00925E76">
        <w:rPr>
          <w:rFonts w:ascii="Aptos" w:eastAsia="Times New Roman" w:hAnsi="Aptos" w:cs="Times New Roman"/>
          <w:b/>
          <w:bCs/>
          <w:color w:val="535354"/>
          <w:kern w:val="0"/>
          <w:shd w:val="clear" w:color="auto" w:fill="FEFEFF"/>
          <w:lang w:eastAsia="en-GB"/>
          <w14:ligatures w14:val="none"/>
        </w:rPr>
        <w:t>Pakistan</w:t>
      </w:r>
      <w:r w:rsidRPr="00925E76">
        <w:rPr>
          <w:rFonts w:ascii="Aptos" w:eastAsia="Times New Roman" w:hAnsi="Aptos" w:cs="Times New Roman"/>
          <w:color w:val="535354"/>
          <w:kern w:val="0"/>
          <w:shd w:val="clear" w:color="auto" w:fill="FEFEFF"/>
          <w:lang w:eastAsia="en-GB"/>
          <w14:ligatures w14:val="none"/>
        </w:rPr>
        <w:t> Special Talent Exchange Program, </w:t>
      </w:r>
      <w:r w:rsidRPr="00925E76">
        <w:rPr>
          <w:rFonts w:ascii="Aptos" w:eastAsia="Times New Roman" w:hAnsi="Aptos" w:cs="Times New Roman"/>
          <w:b/>
          <w:bCs/>
          <w:color w:val="535354"/>
          <w:kern w:val="0"/>
          <w:shd w:val="clear" w:color="auto" w:fill="FEFEFF"/>
          <w:lang w:eastAsia="en-GB"/>
          <w14:ligatures w14:val="none"/>
        </w:rPr>
        <w:t>Papua New Guinea</w:t>
      </w:r>
      <w:r w:rsidRPr="00925E76">
        <w:rPr>
          <w:rFonts w:ascii="Aptos" w:eastAsia="Times New Roman" w:hAnsi="Aptos" w:cs="Times New Roman"/>
          <w:color w:val="535354"/>
          <w:kern w:val="0"/>
          <w:shd w:val="clear" w:color="auto" w:fill="FEFEFF"/>
          <w:lang w:eastAsia="en-GB"/>
          <w14:ligatures w14:val="none"/>
        </w:rPr>
        <w:t> Assembly of Disabled Persons, National Union Disabilities Organizations in </w:t>
      </w:r>
      <w:r w:rsidRPr="00925E76">
        <w:rPr>
          <w:rFonts w:ascii="Aptos" w:eastAsia="Times New Roman" w:hAnsi="Aptos" w:cs="Times New Roman"/>
          <w:b/>
          <w:bCs/>
          <w:color w:val="535354"/>
          <w:kern w:val="0"/>
          <w:shd w:val="clear" w:color="auto" w:fill="FEFEFF"/>
          <w:lang w:eastAsia="en-GB"/>
          <w14:ligatures w14:val="none"/>
        </w:rPr>
        <w:t>Rwanda,</w:t>
      </w:r>
      <w:r w:rsidRPr="00925E76">
        <w:rPr>
          <w:rFonts w:ascii="Aptos" w:eastAsia="Times New Roman" w:hAnsi="Aptos" w:cs="Times New Roman"/>
          <w:color w:val="535354"/>
          <w:kern w:val="0"/>
          <w:shd w:val="clear" w:color="auto" w:fill="FEFEFF"/>
          <w:lang w:eastAsia="en-GB"/>
          <w14:ligatures w14:val="none"/>
        </w:rPr>
        <w:t> National Council of and for People with Disabilities </w:t>
      </w:r>
      <w:r w:rsidRPr="00925E76">
        <w:rPr>
          <w:rFonts w:ascii="Aptos" w:eastAsia="Times New Roman" w:hAnsi="Aptos" w:cs="Times New Roman"/>
          <w:b/>
          <w:bCs/>
          <w:color w:val="535354"/>
          <w:kern w:val="0"/>
          <w:shd w:val="clear" w:color="auto" w:fill="FEFEFF"/>
          <w:lang w:eastAsia="en-GB"/>
          <w14:ligatures w14:val="none"/>
        </w:rPr>
        <w:t>St Lucia</w:t>
      </w:r>
      <w:r w:rsidRPr="00925E76">
        <w:rPr>
          <w:rFonts w:ascii="Aptos" w:eastAsia="Times New Roman" w:hAnsi="Aptos" w:cs="Times New Roman"/>
          <w:kern w:val="0"/>
          <w:lang w:eastAsia="en-GB"/>
          <w14:ligatures w14:val="none"/>
        </w:rPr>
        <w:t>, </w:t>
      </w:r>
      <w:r w:rsidRPr="00925E76">
        <w:rPr>
          <w:rFonts w:ascii="Aptos" w:eastAsia="Times New Roman" w:hAnsi="Aptos" w:cs="Times New Roman"/>
          <w:b/>
          <w:bCs/>
          <w:color w:val="535354"/>
          <w:kern w:val="0"/>
          <w:shd w:val="clear" w:color="auto" w:fill="FEFEFF"/>
          <w:lang w:eastAsia="en-GB"/>
          <w14:ligatures w14:val="none"/>
        </w:rPr>
        <w:t>St Vincent and the Grenadines</w:t>
      </w:r>
      <w:r w:rsidRPr="00925E76">
        <w:rPr>
          <w:rFonts w:ascii="Aptos" w:eastAsia="Times New Roman" w:hAnsi="Aptos" w:cs="Times New Roman"/>
          <w:color w:val="535354"/>
          <w:kern w:val="0"/>
          <w:shd w:val="clear" w:color="auto" w:fill="FEFEFF"/>
          <w:lang w:eastAsia="en-GB"/>
          <w14:ligatures w14:val="none"/>
        </w:rPr>
        <w:t> Voice of the Disabled, </w:t>
      </w:r>
      <w:r w:rsidRPr="00925E76">
        <w:rPr>
          <w:rFonts w:ascii="Aptos" w:eastAsia="Times New Roman" w:hAnsi="Aptos" w:cs="Times New Roman"/>
          <w:b/>
          <w:bCs/>
          <w:color w:val="535354"/>
          <w:kern w:val="0"/>
          <w:shd w:val="clear" w:color="auto" w:fill="FEFEFF"/>
          <w:lang w:eastAsia="en-GB"/>
          <w14:ligatures w14:val="none"/>
        </w:rPr>
        <w:t>Samoa</w:t>
      </w:r>
      <w:r w:rsidRPr="00925E76">
        <w:rPr>
          <w:rFonts w:ascii="Aptos" w:eastAsia="Times New Roman" w:hAnsi="Aptos" w:cs="Times New Roman"/>
          <w:color w:val="535354"/>
          <w:kern w:val="0"/>
          <w:shd w:val="clear" w:color="auto" w:fill="FEFEFF"/>
          <w:lang w:eastAsia="en-GB"/>
          <w14:ligatures w14:val="none"/>
        </w:rPr>
        <w:t> Nuanua Ol Alofa, </w:t>
      </w:r>
      <w:r w:rsidRPr="00925E76">
        <w:rPr>
          <w:rFonts w:ascii="Aptos" w:eastAsia="Times New Roman" w:hAnsi="Aptos" w:cs="Times New Roman"/>
          <w:b/>
          <w:bCs/>
          <w:color w:val="535354"/>
          <w:kern w:val="0"/>
          <w:shd w:val="clear" w:color="auto" w:fill="FEFEFF"/>
          <w:lang w:eastAsia="en-GB"/>
          <w14:ligatures w14:val="none"/>
        </w:rPr>
        <w:t>Sierra Leone</w:t>
      </w:r>
      <w:r w:rsidRPr="00925E76">
        <w:rPr>
          <w:rFonts w:ascii="Aptos" w:eastAsia="Times New Roman" w:hAnsi="Aptos" w:cs="Times New Roman"/>
          <w:color w:val="535354"/>
          <w:kern w:val="0"/>
          <w:shd w:val="clear" w:color="auto" w:fill="FEFEFF"/>
          <w:lang w:eastAsia="en-GB"/>
          <w14:ligatures w14:val="none"/>
        </w:rPr>
        <w:t> Union on Disability Issues, People with Disabilities </w:t>
      </w:r>
      <w:r w:rsidRPr="00925E76">
        <w:rPr>
          <w:rFonts w:ascii="Aptos" w:eastAsia="Times New Roman" w:hAnsi="Aptos" w:cs="Times New Roman"/>
          <w:b/>
          <w:bCs/>
          <w:color w:val="535354"/>
          <w:kern w:val="0"/>
          <w:shd w:val="clear" w:color="auto" w:fill="FEFEFF"/>
          <w:lang w:eastAsia="en-GB"/>
          <w14:ligatures w14:val="none"/>
        </w:rPr>
        <w:t>Solomon Islands,</w:t>
      </w:r>
      <w:r w:rsidRPr="00925E76">
        <w:rPr>
          <w:rFonts w:ascii="Aptos" w:eastAsia="Times New Roman" w:hAnsi="Aptos" w:cs="Times New Roman"/>
          <w:color w:val="535354"/>
          <w:kern w:val="0"/>
          <w:shd w:val="clear" w:color="auto" w:fill="FEFEFF"/>
          <w:lang w:eastAsia="en-GB"/>
          <w14:ligatures w14:val="none"/>
        </w:rPr>
        <w:t> Disabled Persons </w:t>
      </w:r>
      <w:r w:rsidRPr="00925E76">
        <w:rPr>
          <w:rFonts w:ascii="Aptos" w:eastAsia="Times New Roman" w:hAnsi="Aptos" w:cs="Times New Roman"/>
          <w:b/>
          <w:bCs/>
          <w:color w:val="535354"/>
          <w:kern w:val="0"/>
          <w:shd w:val="clear" w:color="auto" w:fill="FEFEFF"/>
          <w:lang w:eastAsia="en-GB"/>
          <w14:ligatures w14:val="none"/>
        </w:rPr>
        <w:t>South Africa</w:t>
      </w:r>
      <w:r w:rsidRPr="00925E76">
        <w:rPr>
          <w:rFonts w:ascii="Aptos" w:eastAsia="Times New Roman" w:hAnsi="Aptos" w:cs="Times New Roman"/>
          <w:kern w:val="0"/>
          <w:lang w:eastAsia="en-GB"/>
          <w14:ligatures w14:val="none"/>
        </w:rPr>
        <w:t>,</w:t>
      </w:r>
      <w:r w:rsidRPr="00925E76">
        <w:rPr>
          <w:rFonts w:ascii="Aptos" w:eastAsia="Times New Roman" w:hAnsi="Aptos" w:cs="Times New Roman"/>
          <w:color w:val="535354"/>
          <w:kern w:val="0"/>
          <w:shd w:val="clear" w:color="auto" w:fill="FEFEFF"/>
          <w:lang w:eastAsia="en-GB"/>
          <w14:ligatures w14:val="none"/>
        </w:rPr>
        <w:t> </w:t>
      </w:r>
      <w:r w:rsidRPr="00925E76">
        <w:rPr>
          <w:rFonts w:ascii="Aptos" w:eastAsia="Times New Roman" w:hAnsi="Aptos" w:cs="Times New Roman"/>
          <w:b/>
          <w:bCs/>
          <w:color w:val="535354"/>
          <w:kern w:val="0"/>
          <w:shd w:val="clear" w:color="auto" w:fill="FEFEFF"/>
          <w:lang w:eastAsia="en-GB"/>
          <w14:ligatures w14:val="none"/>
        </w:rPr>
        <w:t>Sri Lanka</w:t>
      </w:r>
      <w:r w:rsidRPr="00925E76">
        <w:rPr>
          <w:rFonts w:ascii="Aptos" w:eastAsia="Times New Roman" w:hAnsi="Aptos" w:cs="Times New Roman"/>
          <w:color w:val="535354"/>
          <w:kern w:val="0"/>
          <w:shd w:val="clear" w:color="auto" w:fill="FEFEFF"/>
          <w:lang w:eastAsia="en-GB"/>
          <w14:ligatures w14:val="none"/>
        </w:rPr>
        <w:t> Disability Organisations Joint Front, Federation of Disabled Persons in </w:t>
      </w:r>
      <w:r w:rsidRPr="00925E76">
        <w:rPr>
          <w:rFonts w:ascii="Aptos" w:eastAsia="Times New Roman" w:hAnsi="Aptos" w:cs="Times New Roman"/>
          <w:b/>
          <w:bCs/>
          <w:color w:val="535354"/>
          <w:kern w:val="0"/>
          <w:shd w:val="clear" w:color="auto" w:fill="FEFEFF"/>
          <w:lang w:eastAsia="en-GB"/>
          <w14:ligatures w14:val="none"/>
        </w:rPr>
        <w:t>Swaziland</w:t>
      </w:r>
      <w:r w:rsidRPr="00925E76">
        <w:rPr>
          <w:rFonts w:ascii="Aptos" w:eastAsia="Times New Roman" w:hAnsi="Aptos" w:cs="Times New Roman"/>
          <w:color w:val="535354"/>
          <w:kern w:val="0"/>
          <w:shd w:val="clear" w:color="auto" w:fill="FEFEFF"/>
          <w:lang w:eastAsia="en-GB"/>
          <w14:ligatures w14:val="none"/>
        </w:rPr>
        <w:t>, </w:t>
      </w:r>
      <w:r w:rsidRPr="00925E76">
        <w:rPr>
          <w:rFonts w:ascii="Aptos" w:eastAsia="Times New Roman" w:hAnsi="Aptos" w:cs="Times New Roman"/>
          <w:b/>
          <w:bCs/>
          <w:color w:val="535354"/>
          <w:kern w:val="0"/>
          <w:shd w:val="clear" w:color="auto" w:fill="FEFEFF"/>
          <w:lang w:eastAsia="en-GB"/>
          <w14:ligatures w14:val="none"/>
        </w:rPr>
        <w:t>Tanzanian</w:t>
      </w:r>
      <w:r w:rsidRPr="00925E76">
        <w:rPr>
          <w:rFonts w:ascii="Aptos" w:eastAsia="Times New Roman" w:hAnsi="Aptos" w:cs="Times New Roman"/>
          <w:color w:val="535354"/>
          <w:kern w:val="0"/>
          <w:shd w:val="clear" w:color="auto" w:fill="FEFEFF"/>
          <w:lang w:eastAsia="en-GB"/>
          <w14:ligatures w14:val="none"/>
        </w:rPr>
        <w:t xml:space="preserve"> Federation of Disabled Persons Organisations SHIVYAWATA, </w:t>
      </w:r>
      <w:proofErr w:type="spellStart"/>
      <w:r w:rsidRPr="00925E76">
        <w:rPr>
          <w:rFonts w:ascii="Aptos" w:eastAsia="Times New Roman" w:hAnsi="Aptos" w:cs="Times New Roman"/>
          <w:color w:val="535354"/>
          <w:kern w:val="0"/>
          <w:shd w:val="clear" w:color="auto" w:fill="FEFEFF"/>
          <w:lang w:eastAsia="en-GB"/>
          <w14:ligatures w14:val="none"/>
        </w:rPr>
        <w:t>Naunau</w:t>
      </w:r>
      <w:proofErr w:type="spellEnd"/>
      <w:r w:rsidRPr="00925E76">
        <w:rPr>
          <w:rFonts w:ascii="Aptos" w:eastAsia="Times New Roman" w:hAnsi="Aptos" w:cs="Times New Roman"/>
          <w:color w:val="535354"/>
          <w:kern w:val="0"/>
          <w:shd w:val="clear" w:color="auto" w:fill="FEFEFF"/>
          <w:lang w:eastAsia="en-GB"/>
          <w14:ligatures w14:val="none"/>
        </w:rPr>
        <w:t xml:space="preserve"> O’E </w:t>
      </w:r>
      <w:proofErr w:type="spellStart"/>
      <w:r w:rsidRPr="00925E76">
        <w:rPr>
          <w:rFonts w:ascii="Aptos" w:eastAsia="Times New Roman" w:hAnsi="Aptos" w:cs="Times New Roman"/>
          <w:color w:val="535354"/>
          <w:kern w:val="0"/>
          <w:shd w:val="clear" w:color="auto" w:fill="FEFEFF"/>
          <w:lang w:eastAsia="en-GB"/>
          <w14:ligatures w14:val="none"/>
        </w:rPr>
        <w:t>Alamaite</w:t>
      </w:r>
      <w:proofErr w:type="spellEnd"/>
      <w:r w:rsidRPr="00925E76">
        <w:rPr>
          <w:rFonts w:ascii="Aptos" w:eastAsia="Times New Roman" w:hAnsi="Aptos" w:cs="Times New Roman"/>
          <w:color w:val="535354"/>
          <w:kern w:val="0"/>
          <w:shd w:val="clear" w:color="auto" w:fill="FEFEFF"/>
          <w:lang w:eastAsia="en-GB"/>
          <w14:ligatures w14:val="none"/>
        </w:rPr>
        <w:t> </w:t>
      </w:r>
      <w:r w:rsidRPr="00925E76">
        <w:rPr>
          <w:rFonts w:ascii="Aptos" w:eastAsia="Times New Roman" w:hAnsi="Aptos" w:cs="Times New Roman"/>
          <w:b/>
          <w:bCs/>
          <w:color w:val="535354"/>
          <w:kern w:val="0"/>
          <w:shd w:val="clear" w:color="auto" w:fill="FEFEFF"/>
          <w:lang w:eastAsia="en-GB"/>
          <w14:ligatures w14:val="none"/>
        </w:rPr>
        <w:t>Tonga</w:t>
      </w:r>
      <w:r w:rsidRPr="00925E76">
        <w:rPr>
          <w:rFonts w:ascii="Aptos" w:eastAsia="Times New Roman" w:hAnsi="Aptos" w:cs="Times New Roman"/>
          <w:color w:val="535354"/>
          <w:kern w:val="0"/>
          <w:shd w:val="clear" w:color="auto" w:fill="FEFEFF"/>
          <w:lang w:eastAsia="en-GB"/>
          <w14:ligatures w14:val="none"/>
        </w:rPr>
        <w:t> Association, </w:t>
      </w:r>
      <w:r w:rsidRPr="00925E76">
        <w:rPr>
          <w:rFonts w:ascii="Aptos" w:eastAsia="Times New Roman" w:hAnsi="Aptos" w:cs="Times New Roman"/>
          <w:b/>
          <w:bCs/>
          <w:color w:val="535354"/>
          <w:kern w:val="0"/>
          <w:shd w:val="clear" w:color="auto" w:fill="FEFEFF"/>
          <w:lang w:eastAsia="en-GB"/>
          <w14:ligatures w14:val="none"/>
        </w:rPr>
        <w:t>Trinidad and Tobago</w:t>
      </w:r>
      <w:r w:rsidRPr="00925E76">
        <w:rPr>
          <w:rFonts w:ascii="Aptos" w:eastAsia="Times New Roman" w:hAnsi="Aptos" w:cs="Times New Roman"/>
          <w:color w:val="535354"/>
          <w:kern w:val="0"/>
          <w:shd w:val="clear" w:color="auto" w:fill="FEFEFF"/>
          <w:lang w:eastAsia="en-GB"/>
          <w14:ligatures w14:val="none"/>
        </w:rPr>
        <w:t> Chapter of Disabled Peoples’ International, </w:t>
      </w:r>
      <w:r w:rsidRPr="00925E76">
        <w:rPr>
          <w:rFonts w:ascii="Aptos" w:eastAsia="Times New Roman" w:hAnsi="Aptos" w:cs="Times New Roman"/>
          <w:b/>
          <w:bCs/>
          <w:color w:val="535354"/>
          <w:kern w:val="0"/>
          <w:shd w:val="clear" w:color="auto" w:fill="FEFEFF"/>
          <w:lang w:eastAsia="en-GB"/>
          <w14:ligatures w14:val="none"/>
        </w:rPr>
        <w:t>Tuvalu</w:t>
      </w:r>
      <w:r w:rsidRPr="00925E76">
        <w:rPr>
          <w:rFonts w:ascii="Aptos" w:eastAsia="Times New Roman" w:hAnsi="Aptos" w:cs="Times New Roman"/>
          <w:color w:val="535354"/>
          <w:kern w:val="0"/>
          <w:shd w:val="clear" w:color="auto" w:fill="FEFEFF"/>
          <w:lang w:eastAsia="en-GB"/>
          <w14:ligatures w14:val="none"/>
        </w:rPr>
        <w:t> Fusi Alofa Association, National Union of Disabled Persons of </w:t>
      </w:r>
      <w:r w:rsidRPr="00925E76">
        <w:rPr>
          <w:rFonts w:ascii="Aptos" w:eastAsia="Times New Roman" w:hAnsi="Aptos" w:cs="Times New Roman"/>
          <w:b/>
          <w:bCs/>
          <w:color w:val="535354"/>
          <w:kern w:val="0"/>
          <w:shd w:val="clear" w:color="auto" w:fill="FEFEFF"/>
          <w:lang w:eastAsia="en-GB"/>
          <w14:ligatures w14:val="none"/>
        </w:rPr>
        <w:t>Uganda,</w:t>
      </w:r>
      <w:r w:rsidRPr="00925E76">
        <w:rPr>
          <w:rFonts w:ascii="Aptos" w:eastAsia="Times New Roman" w:hAnsi="Aptos" w:cs="Times New Roman"/>
          <w:color w:val="535354"/>
          <w:kern w:val="0"/>
          <w:shd w:val="clear" w:color="auto" w:fill="FEFEFF"/>
          <w:lang w:eastAsia="en-GB"/>
          <w14:ligatures w14:val="none"/>
        </w:rPr>
        <w:t> </w:t>
      </w:r>
      <w:r w:rsidRPr="00925E76">
        <w:rPr>
          <w:rFonts w:ascii="Aptos" w:eastAsia="Times New Roman" w:hAnsi="Aptos" w:cs="Times New Roman"/>
          <w:b/>
          <w:bCs/>
          <w:color w:val="535354"/>
          <w:kern w:val="0"/>
          <w:shd w:val="clear" w:color="auto" w:fill="FEFEFF"/>
          <w:lang w:eastAsia="en-GB"/>
          <w14:ligatures w14:val="none"/>
        </w:rPr>
        <w:t>UK</w:t>
      </w:r>
      <w:r w:rsidRPr="00925E76">
        <w:rPr>
          <w:rFonts w:ascii="Aptos" w:eastAsia="Times New Roman" w:hAnsi="Aptos" w:cs="Times New Roman"/>
          <w:color w:val="535354"/>
          <w:kern w:val="0"/>
          <w:shd w:val="clear" w:color="auto" w:fill="FEFEFF"/>
          <w:lang w:eastAsia="en-GB"/>
          <w14:ligatures w14:val="none"/>
        </w:rPr>
        <w:t> Reclaiming Our Futures Alliance, </w:t>
      </w:r>
      <w:r w:rsidRPr="00925E76">
        <w:rPr>
          <w:rFonts w:ascii="Aptos" w:eastAsia="Times New Roman" w:hAnsi="Aptos" w:cs="Times New Roman"/>
          <w:b/>
          <w:bCs/>
          <w:color w:val="535354"/>
          <w:kern w:val="0"/>
          <w:shd w:val="clear" w:color="auto" w:fill="FEFEFF"/>
          <w:lang w:eastAsia="en-GB"/>
          <w14:ligatures w14:val="none"/>
        </w:rPr>
        <w:t>Zambia</w:t>
      </w:r>
      <w:r w:rsidRPr="00925E76">
        <w:rPr>
          <w:rFonts w:ascii="Aptos" w:eastAsia="Times New Roman" w:hAnsi="Aptos" w:cs="Times New Roman"/>
          <w:color w:val="535354"/>
          <w:kern w:val="0"/>
          <w:shd w:val="clear" w:color="auto" w:fill="FEFEFF"/>
          <w:lang w:eastAsia="en-GB"/>
          <w14:ligatures w14:val="none"/>
        </w:rPr>
        <w:t> Federation of Disability Organisations. With a further 50 Associates in 49 countries and 2 overseas territories.</w:t>
      </w:r>
    </w:p>
    <w:p w14:paraId="75AFABEA" w14:textId="1E342B52" w:rsidR="009C3387" w:rsidRDefault="009C3387" w:rsidP="009C3387">
      <w:pPr>
        <w:spacing w:line="276" w:lineRule="atLeast"/>
        <w:rPr>
          <w:rFonts w:ascii="Aptos" w:eastAsia="Times New Roman" w:hAnsi="Aptos" w:cs="Times New Roman"/>
          <w:color w:val="FF0000"/>
          <w:kern w:val="0"/>
          <w:lang w:eastAsia="en-GB"/>
          <w14:ligatures w14:val="none"/>
        </w:rPr>
      </w:pPr>
      <w:r w:rsidRPr="00925E76">
        <w:rPr>
          <w:rFonts w:ascii="Aptos" w:eastAsia="Times New Roman" w:hAnsi="Aptos" w:cs="Times New Roman"/>
          <w:color w:val="FF0000"/>
          <w:kern w:val="0"/>
          <w:lang w:eastAsia="en-GB"/>
          <w14:ligatures w14:val="none"/>
        </w:rPr>
        <w:t xml:space="preserve">General Secretary Richard Rieser +44(0) 7715420727 or + 44(0) 207 359 2855 </w:t>
      </w:r>
    </w:p>
    <w:p w14:paraId="5A32460F" w14:textId="2778313A" w:rsidR="009C3387" w:rsidRDefault="009C3387" w:rsidP="009C3387">
      <w:pPr>
        <w:spacing w:line="276" w:lineRule="atLeast"/>
        <w:rPr>
          <w:rFonts w:ascii="Aptos" w:eastAsia="Times New Roman" w:hAnsi="Aptos" w:cs="Times New Roman"/>
          <w:kern w:val="0"/>
          <w:sz w:val="20"/>
          <w:szCs w:val="20"/>
          <w:lang w:eastAsia="en-GB"/>
          <w14:ligatures w14:val="none"/>
        </w:rPr>
      </w:pPr>
      <w:r w:rsidRPr="00925E76">
        <w:rPr>
          <w:rFonts w:ascii="Aptos" w:eastAsia="Times New Roman" w:hAnsi="Aptos" w:cs="Times New Roman"/>
          <w:color w:val="FF0000"/>
          <w:kern w:val="0"/>
          <w:lang w:eastAsia="en-GB"/>
          <w14:ligatures w14:val="none"/>
        </w:rPr>
        <w:t>Company Registration7928235</w:t>
      </w:r>
      <w:r w:rsidRPr="00925E76">
        <w:rPr>
          <w:rFonts w:ascii="Aptos" w:eastAsia="Times New Roman" w:hAnsi="Aptos" w:cs="Times New Roman"/>
          <w:kern w:val="0"/>
          <w:sz w:val="20"/>
          <w:szCs w:val="20"/>
          <w:lang w:eastAsia="en-GB"/>
          <w14:ligatures w14:val="none"/>
        </w:rPr>
        <w:t> </w:t>
      </w:r>
    </w:p>
    <w:p w14:paraId="55B6966C" w14:textId="6F00DD46" w:rsidR="009C3387" w:rsidRPr="009C3387" w:rsidRDefault="009C3387" w:rsidP="009C3387">
      <w:pPr>
        <w:spacing w:line="276" w:lineRule="atLeast"/>
        <w:rPr>
          <w:rFonts w:ascii="Aptos" w:eastAsia="Times New Roman" w:hAnsi="Aptos" w:cs="Times New Roman"/>
          <w:b/>
          <w:bCs/>
          <w:kern w:val="0"/>
          <w:sz w:val="28"/>
          <w:szCs w:val="28"/>
          <w:lang w:eastAsia="en-GB"/>
          <w14:ligatures w14:val="none"/>
        </w:rPr>
      </w:pPr>
      <w:r w:rsidRPr="009C3387">
        <w:rPr>
          <w:rFonts w:ascii="Aptos" w:eastAsia="Times New Roman" w:hAnsi="Aptos" w:cs="Times New Roman"/>
          <w:b/>
          <w:bCs/>
          <w:kern w:val="0"/>
          <w:sz w:val="28"/>
          <w:szCs w:val="28"/>
          <w:lang w:eastAsia="en-GB"/>
          <w14:ligatures w14:val="none"/>
        </w:rPr>
        <w:t>If you are from a DPO/OPD from within the Commonwealth and are not yet a member of CDPF why not consider joining.</w:t>
      </w:r>
    </w:p>
    <w:p w14:paraId="49015306" w14:textId="60DE4D0D" w:rsidR="009C3387" w:rsidRDefault="009C3387" w:rsidP="009C3387">
      <w:pPr>
        <w:spacing w:line="276" w:lineRule="atLeast"/>
        <w:rPr>
          <w:rFonts w:ascii="Aptos" w:eastAsia="Times New Roman" w:hAnsi="Aptos" w:cs="Times New Roman"/>
          <w:kern w:val="0"/>
          <w:lang w:eastAsia="en-GB"/>
          <w14:ligatures w14:val="none"/>
        </w:rPr>
      </w:pPr>
      <w:r w:rsidRPr="00925E76">
        <w:rPr>
          <w:rFonts w:ascii="Aptos" w:eastAsia="Times New Roman" w:hAnsi="Aptos" w:cs="Times New Roman"/>
          <w:color w:val="FF0000"/>
          <w:kern w:val="0"/>
          <w:lang w:eastAsia="en-GB"/>
          <w14:ligatures w14:val="none"/>
        </w:rPr>
        <w:t>Website </w:t>
      </w:r>
      <w:hyperlink r:id="rId13" w:tgtFrame="_blank" w:history="1">
        <w:r w:rsidRPr="00925E76">
          <w:rPr>
            <w:rFonts w:ascii="Aptos" w:eastAsia="Times New Roman" w:hAnsi="Aptos" w:cs="Times New Roman"/>
            <w:color w:val="467886"/>
            <w:kern w:val="0"/>
            <w:u w:val="single"/>
            <w:lang w:eastAsia="en-GB"/>
            <w14:ligatures w14:val="none"/>
          </w:rPr>
          <w:t>https://commonwealthdpf.org</w:t>
        </w:r>
      </w:hyperlink>
      <w:r w:rsidRPr="00925E76">
        <w:rPr>
          <w:rFonts w:ascii="Aptos" w:eastAsia="Times New Roman" w:hAnsi="Aptos" w:cs="Times New Roman"/>
          <w:kern w:val="0"/>
          <w:lang w:eastAsia="en-GB"/>
          <w14:ligatures w14:val="none"/>
        </w:rPr>
        <w:t>  </w:t>
      </w:r>
    </w:p>
    <w:p w14:paraId="58B5996E" w14:textId="53F7CAF8" w:rsidR="009C3387" w:rsidRPr="00925E76" w:rsidRDefault="00E82796" w:rsidP="009C3387">
      <w:pPr>
        <w:spacing w:line="276" w:lineRule="atLeast"/>
        <w:rPr>
          <w:rFonts w:ascii="Aptos" w:eastAsia="Times New Roman" w:hAnsi="Aptos" w:cs="Times New Roman"/>
          <w:kern w:val="0"/>
          <w:lang w:eastAsia="en-GB"/>
          <w14:ligatures w14:val="none"/>
        </w:rPr>
      </w:pPr>
      <w:r>
        <w:rPr>
          <w:b/>
          <w:bCs/>
          <w:noProof/>
          <w:color w:val="FF0000"/>
          <w:sz w:val="40"/>
          <w:szCs w:val="40"/>
          <w:lang w:val="en-US"/>
        </w:rPr>
        <w:drawing>
          <wp:anchor distT="0" distB="0" distL="114300" distR="114300" simplePos="0" relativeHeight="251659264" behindDoc="1" locked="0" layoutInCell="1" allowOverlap="1" wp14:anchorId="67CC59BD" wp14:editId="64326E66">
            <wp:simplePos x="0" y="0"/>
            <wp:positionH relativeFrom="margin">
              <wp:align>right</wp:align>
            </wp:positionH>
            <wp:positionV relativeFrom="paragraph">
              <wp:posOffset>11430</wp:posOffset>
            </wp:positionV>
            <wp:extent cx="1524000" cy="1483995"/>
            <wp:effectExtent l="0" t="0" r="0" b="1905"/>
            <wp:wrapTight wrapText="bothSides">
              <wp:wrapPolygon edited="0">
                <wp:start x="0" y="0"/>
                <wp:lineTo x="0" y="21350"/>
                <wp:lineTo x="21330" y="21350"/>
                <wp:lineTo x="21330" y="0"/>
                <wp:lineTo x="0" y="0"/>
              </wp:wrapPolygon>
            </wp:wrapTight>
            <wp:docPr id="401415906" name="Picture 1" descr="A blue and orange logo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15906" name="Picture 1" descr="A blue and orange logo with white text&#10;&#10;AI-generated content may be incorrect."/>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24000" cy="1483995"/>
                    </a:xfrm>
                    <a:prstGeom prst="rect">
                      <a:avLst/>
                    </a:prstGeom>
                    <a:noFill/>
                  </pic:spPr>
                </pic:pic>
              </a:graphicData>
            </a:graphic>
            <wp14:sizeRelH relativeFrom="page">
              <wp14:pctWidth>0</wp14:pctWidth>
            </wp14:sizeRelH>
            <wp14:sizeRelV relativeFrom="page">
              <wp14:pctHeight>0</wp14:pctHeight>
            </wp14:sizeRelV>
          </wp:anchor>
        </w:drawing>
      </w:r>
      <w:hyperlink r:id="rId14" w:history="1">
        <w:r w:rsidR="009C3387" w:rsidRPr="00D37F36">
          <w:rPr>
            <w:rStyle w:val="Hyperlink"/>
            <w:rFonts w:ascii="Aptos" w:eastAsia="Times New Roman" w:hAnsi="Aptos" w:cs="Times New Roman"/>
            <w:kern w:val="0"/>
            <w:lang w:eastAsia="en-GB"/>
            <w14:ligatures w14:val="none"/>
          </w:rPr>
          <w:t>email.richard.rieser@commonwealthdpf.org</w:t>
        </w:r>
      </w:hyperlink>
    </w:p>
    <w:p w14:paraId="495DBA79" w14:textId="15DB410E" w:rsidR="009C3387" w:rsidRDefault="009C3387" w:rsidP="009C3387">
      <w:pPr>
        <w:rPr>
          <w:b/>
          <w:bCs/>
          <w:color w:val="FF0000"/>
          <w:sz w:val="40"/>
          <w:szCs w:val="40"/>
          <w:lang w:val="en-US"/>
        </w:rPr>
      </w:pPr>
      <w:r w:rsidRPr="00043D85">
        <w:rPr>
          <w:b/>
          <w:bCs/>
          <w:color w:val="FF0000"/>
          <w:sz w:val="40"/>
          <w:szCs w:val="40"/>
          <w:lang w:val="en-US"/>
        </w:rPr>
        <w:t>Commonwealth Disabled People’s Forum</w:t>
      </w:r>
    </w:p>
    <w:p w14:paraId="2BC78E52" w14:textId="6FFC8C40" w:rsidR="009C3387" w:rsidRPr="00043D85" w:rsidRDefault="009C3387" w:rsidP="009C3387">
      <w:pPr>
        <w:spacing w:after="0" w:line="240" w:lineRule="auto"/>
        <w:rPr>
          <w:b/>
          <w:bCs/>
          <w:color w:val="FF0000"/>
          <w:sz w:val="40"/>
          <w:szCs w:val="40"/>
          <w:lang w:val="en-US"/>
        </w:rPr>
      </w:pPr>
      <w:r>
        <w:rPr>
          <w:b/>
          <w:bCs/>
          <w:color w:val="FF0000"/>
          <w:sz w:val="40"/>
          <w:szCs w:val="40"/>
          <w:lang w:val="en-US"/>
        </w:rPr>
        <w:t xml:space="preserve">Message </w:t>
      </w:r>
      <w:proofErr w:type="gramStart"/>
      <w:r>
        <w:rPr>
          <w:b/>
          <w:bCs/>
          <w:color w:val="FF0000"/>
          <w:sz w:val="40"/>
          <w:szCs w:val="40"/>
          <w:lang w:val="en-US"/>
        </w:rPr>
        <w:t>from  Global</w:t>
      </w:r>
      <w:proofErr w:type="gramEnd"/>
      <w:r>
        <w:rPr>
          <w:b/>
          <w:bCs/>
          <w:color w:val="FF0000"/>
          <w:sz w:val="40"/>
          <w:szCs w:val="40"/>
          <w:lang w:val="en-US"/>
        </w:rPr>
        <w:t xml:space="preserve"> Disability Summit Berlin</w:t>
      </w:r>
    </w:p>
    <w:p w14:paraId="21ABBBE1" w14:textId="26B09AF5" w:rsidR="009C3387" w:rsidRDefault="009C3387" w:rsidP="009C3387">
      <w:pPr>
        <w:spacing w:after="0" w:line="240" w:lineRule="auto"/>
        <w:rPr>
          <w:b/>
          <w:bCs/>
          <w:sz w:val="32"/>
          <w:szCs w:val="32"/>
          <w:lang w:val="en-US"/>
        </w:rPr>
      </w:pPr>
    </w:p>
    <w:p w14:paraId="41941DFD" w14:textId="6A6230D2" w:rsidR="009C3387" w:rsidRPr="009C3387" w:rsidRDefault="009C3387">
      <w:pPr>
        <w:rPr>
          <w:sz w:val="28"/>
          <w:szCs w:val="28"/>
        </w:rPr>
      </w:pPr>
    </w:p>
    <w:sectPr w:rsidR="009C3387" w:rsidRPr="009C3387" w:rsidSect="00E23CC5">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Roboto">
    <w:charset w:val="00"/>
    <w:family w:val="auto"/>
    <w:pitch w:val="variable"/>
    <w:sig w:usb0="E0000AFF" w:usb1="5000217F" w:usb2="00000021" w:usb3="00000000" w:csb0="0000019F" w:csb1="00000000"/>
  </w:font>
  <w:font w:name="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3CC5"/>
    <w:rsid w:val="00116321"/>
    <w:rsid w:val="00297FC0"/>
    <w:rsid w:val="002D764C"/>
    <w:rsid w:val="00317502"/>
    <w:rsid w:val="003A029A"/>
    <w:rsid w:val="005D2308"/>
    <w:rsid w:val="006C4566"/>
    <w:rsid w:val="00746969"/>
    <w:rsid w:val="00754666"/>
    <w:rsid w:val="007F2C5B"/>
    <w:rsid w:val="00813233"/>
    <w:rsid w:val="0089415E"/>
    <w:rsid w:val="008D67A7"/>
    <w:rsid w:val="008E4624"/>
    <w:rsid w:val="00931A39"/>
    <w:rsid w:val="00961B1B"/>
    <w:rsid w:val="00975D13"/>
    <w:rsid w:val="009C3387"/>
    <w:rsid w:val="009D663A"/>
    <w:rsid w:val="00A40D12"/>
    <w:rsid w:val="00BA1FCB"/>
    <w:rsid w:val="00C41D75"/>
    <w:rsid w:val="00C64507"/>
    <w:rsid w:val="00CB47BC"/>
    <w:rsid w:val="00D213B5"/>
    <w:rsid w:val="00D97172"/>
    <w:rsid w:val="00E207F6"/>
    <w:rsid w:val="00E23CC5"/>
    <w:rsid w:val="00E35BA2"/>
    <w:rsid w:val="00E82796"/>
    <w:rsid w:val="00EB53E8"/>
    <w:rsid w:val="00EF69A5"/>
    <w:rsid w:val="00FC2C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57DC97"/>
  <w15:chartTrackingRefBased/>
  <w15:docId w15:val="{894D4C80-1EC6-4EFD-B612-EC6F566D0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23CC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23CC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23CC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23CC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23CC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23CC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23CC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23CC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23CC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23CC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23CC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23CC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23CC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23CC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23CC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23CC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23CC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23CC5"/>
    <w:rPr>
      <w:rFonts w:eastAsiaTheme="majorEastAsia" w:cstheme="majorBidi"/>
      <w:color w:val="272727" w:themeColor="text1" w:themeTint="D8"/>
    </w:rPr>
  </w:style>
  <w:style w:type="paragraph" w:styleId="Title">
    <w:name w:val="Title"/>
    <w:basedOn w:val="Normal"/>
    <w:next w:val="Normal"/>
    <w:link w:val="TitleChar"/>
    <w:uiPriority w:val="10"/>
    <w:qFormat/>
    <w:rsid w:val="00E23CC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23CC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23CC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23CC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23CC5"/>
    <w:pPr>
      <w:spacing w:before="160"/>
      <w:jc w:val="center"/>
    </w:pPr>
    <w:rPr>
      <w:i/>
      <w:iCs/>
      <w:color w:val="404040" w:themeColor="text1" w:themeTint="BF"/>
    </w:rPr>
  </w:style>
  <w:style w:type="character" w:customStyle="1" w:styleId="QuoteChar">
    <w:name w:val="Quote Char"/>
    <w:basedOn w:val="DefaultParagraphFont"/>
    <w:link w:val="Quote"/>
    <w:uiPriority w:val="29"/>
    <w:rsid w:val="00E23CC5"/>
    <w:rPr>
      <w:i/>
      <w:iCs/>
      <w:color w:val="404040" w:themeColor="text1" w:themeTint="BF"/>
    </w:rPr>
  </w:style>
  <w:style w:type="paragraph" w:styleId="ListParagraph">
    <w:name w:val="List Paragraph"/>
    <w:basedOn w:val="Normal"/>
    <w:uiPriority w:val="34"/>
    <w:qFormat/>
    <w:rsid w:val="00E23CC5"/>
    <w:pPr>
      <w:ind w:left="720"/>
      <w:contextualSpacing/>
    </w:pPr>
  </w:style>
  <w:style w:type="character" w:styleId="IntenseEmphasis">
    <w:name w:val="Intense Emphasis"/>
    <w:basedOn w:val="DefaultParagraphFont"/>
    <w:uiPriority w:val="21"/>
    <w:qFormat/>
    <w:rsid w:val="00E23CC5"/>
    <w:rPr>
      <w:i/>
      <w:iCs/>
      <w:color w:val="0F4761" w:themeColor="accent1" w:themeShade="BF"/>
    </w:rPr>
  </w:style>
  <w:style w:type="paragraph" w:styleId="IntenseQuote">
    <w:name w:val="Intense Quote"/>
    <w:basedOn w:val="Normal"/>
    <w:next w:val="Normal"/>
    <w:link w:val="IntenseQuoteChar"/>
    <w:uiPriority w:val="30"/>
    <w:qFormat/>
    <w:rsid w:val="00E23CC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23CC5"/>
    <w:rPr>
      <w:i/>
      <w:iCs/>
      <w:color w:val="0F4761" w:themeColor="accent1" w:themeShade="BF"/>
    </w:rPr>
  </w:style>
  <w:style w:type="character" w:styleId="IntenseReference">
    <w:name w:val="Intense Reference"/>
    <w:basedOn w:val="DefaultParagraphFont"/>
    <w:uiPriority w:val="32"/>
    <w:qFormat/>
    <w:rsid w:val="00E23CC5"/>
    <w:rPr>
      <w:b/>
      <w:bCs/>
      <w:smallCaps/>
      <w:color w:val="0F4761" w:themeColor="accent1" w:themeShade="BF"/>
      <w:spacing w:val="5"/>
    </w:rPr>
  </w:style>
  <w:style w:type="character" w:styleId="Hyperlink">
    <w:name w:val="Hyperlink"/>
    <w:basedOn w:val="DefaultParagraphFont"/>
    <w:uiPriority w:val="99"/>
    <w:unhideWhenUsed/>
    <w:rsid w:val="00E23CC5"/>
    <w:rPr>
      <w:color w:val="467886" w:themeColor="hyperlink"/>
      <w:u w:val="single"/>
    </w:rPr>
  </w:style>
  <w:style w:type="character" w:styleId="UnresolvedMention">
    <w:name w:val="Unresolved Mention"/>
    <w:basedOn w:val="DefaultParagraphFont"/>
    <w:uiPriority w:val="99"/>
    <w:semiHidden/>
    <w:unhideWhenUsed/>
    <w:rsid w:val="00E23CC5"/>
    <w:rPr>
      <w:color w:val="605E5C"/>
      <w:shd w:val="clear" w:color="auto" w:fill="E1DFDD"/>
    </w:rPr>
  </w:style>
  <w:style w:type="character" w:customStyle="1" w:styleId="white-space-pre">
    <w:name w:val="white-space-pre"/>
    <w:basedOn w:val="DefaultParagraphFont"/>
    <w:rsid w:val="00297F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42046839">
      <w:bodyDiv w:val="1"/>
      <w:marLeft w:val="0"/>
      <w:marRight w:val="0"/>
      <w:marTop w:val="0"/>
      <w:marBottom w:val="0"/>
      <w:divBdr>
        <w:top w:val="none" w:sz="0" w:space="0" w:color="auto"/>
        <w:left w:val="none" w:sz="0" w:space="0" w:color="auto"/>
        <w:bottom w:val="none" w:sz="0" w:space="0" w:color="auto"/>
        <w:right w:val="none" w:sz="0" w:space="0" w:color="auto"/>
      </w:divBdr>
      <w:divsChild>
        <w:div w:id="2111899255">
          <w:marLeft w:val="0"/>
          <w:marRight w:val="0"/>
          <w:marTop w:val="0"/>
          <w:marBottom w:val="0"/>
          <w:divBdr>
            <w:top w:val="none" w:sz="0" w:space="0" w:color="auto"/>
            <w:left w:val="none" w:sz="0" w:space="0" w:color="auto"/>
            <w:bottom w:val="none" w:sz="0" w:space="0" w:color="auto"/>
            <w:right w:val="none" w:sz="0" w:space="0" w:color="auto"/>
          </w:divBdr>
        </w:div>
        <w:div w:id="491217395">
          <w:marLeft w:val="0"/>
          <w:marRight w:val="0"/>
          <w:marTop w:val="0"/>
          <w:marBottom w:val="0"/>
          <w:divBdr>
            <w:top w:val="none" w:sz="0" w:space="0" w:color="auto"/>
            <w:left w:val="none" w:sz="0" w:space="0" w:color="auto"/>
            <w:bottom w:val="none" w:sz="0" w:space="0" w:color="auto"/>
            <w:right w:val="none" w:sz="0" w:space="0" w:color="auto"/>
          </w:divBdr>
        </w:div>
        <w:div w:id="1125082718">
          <w:marLeft w:val="0"/>
          <w:marRight w:val="0"/>
          <w:marTop w:val="0"/>
          <w:marBottom w:val="0"/>
          <w:divBdr>
            <w:top w:val="none" w:sz="0" w:space="0" w:color="auto"/>
            <w:left w:val="none" w:sz="0" w:space="0" w:color="auto"/>
            <w:bottom w:val="none" w:sz="0" w:space="0" w:color="auto"/>
            <w:right w:val="none" w:sz="0" w:space="0" w:color="auto"/>
          </w:divBdr>
        </w:div>
        <w:div w:id="1203904052">
          <w:marLeft w:val="0"/>
          <w:marRight w:val="0"/>
          <w:marTop w:val="0"/>
          <w:marBottom w:val="0"/>
          <w:divBdr>
            <w:top w:val="none" w:sz="0" w:space="0" w:color="auto"/>
            <w:left w:val="none" w:sz="0" w:space="0" w:color="auto"/>
            <w:bottom w:val="none" w:sz="0" w:space="0" w:color="auto"/>
            <w:right w:val="none" w:sz="0" w:space="0" w:color="auto"/>
          </w:divBdr>
        </w:div>
        <w:div w:id="1120953356">
          <w:marLeft w:val="0"/>
          <w:marRight w:val="0"/>
          <w:marTop w:val="0"/>
          <w:marBottom w:val="0"/>
          <w:divBdr>
            <w:top w:val="none" w:sz="0" w:space="0" w:color="auto"/>
            <w:left w:val="none" w:sz="0" w:space="0" w:color="auto"/>
            <w:bottom w:val="none" w:sz="0" w:space="0" w:color="auto"/>
            <w:right w:val="none" w:sz="0" w:space="0" w:color="auto"/>
          </w:divBdr>
        </w:div>
        <w:div w:id="945042597">
          <w:marLeft w:val="0"/>
          <w:marRight w:val="0"/>
          <w:marTop w:val="0"/>
          <w:marBottom w:val="0"/>
          <w:divBdr>
            <w:top w:val="none" w:sz="0" w:space="0" w:color="auto"/>
            <w:left w:val="none" w:sz="0" w:space="0" w:color="auto"/>
            <w:bottom w:val="none" w:sz="0" w:space="0" w:color="auto"/>
            <w:right w:val="none" w:sz="0" w:space="0" w:color="auto"/>
          </w:divBdr>
        </w:div>
        <w:div w:id="624775379">
          <w:marLeft w:val="0"/>
          <w:marRight w:val="0"/>
          <w:marTop w:val="0"/>
          <w:marBottom w:val="0"/>
          <w:divBdr>
            <w:top w:val="none" w:sz="0" w:space="0" w:color="auto"/>
            <w:left w:val="none" w:sz="0" w:space="0" w:color="auto"/>
            <w:bottom w:val="none" w:sz="0" w:space="0" w:color="auto"/>
            <w:right w:val="none" w:sz="0" w:space="0" w:color="auto"/>
          </w:divBdr>
        </w:div>
      </w:divsChild>
    </w:div>
    <w:div w:id="2112361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ommonwealthdpf.org/equality-areas/" TargetMode="External"/><Relationship Id="rId13" Type="http://schemas.openxmlformats.org/officeDocument/2006/relationships/hyperlink" Target="https://commonwealthdpf.org/" TargetMode="External"/><Relationship Id="rId3" Type="http://schemas.openxmlformats.org/officeDocument/2006/relationships/webSettings" Target="webSettings.xml"/><Relationship Id="rId7" Type="http://schemas.openxmlformats.org/officeDocument/2006/relationships/hyperlink" Target="https://www.globaldisabilitysummit.org/wp-content/uploads/2025/03/GDS-Amman-Berlin-Declaration_final-draft.pdf" TargetMode="External"/><Relationship Id="rId12" Type="http://schemas.openxmlformats.org/officeDocument/2006/relationships/image" Target="media/image3.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www.globaldisabilitysummit.org/resource/civil-society-forum-declaration/" TargetMode="External"/><Relationship Id="rId11" Type="http://schemas.openxmlformats.org/officeDocument/2006/relationships/image" Target="media/image2.png"/><Relationship Id="rId5" Type="http://schemas.openxmlformats.org/officeDocument/2006/relationships/hyperlink" Target="https://www.globaldisabilitysummit.org/regional-summits/" TargetMode="External"/><Relationship Id="rId15" Type="http://schemas.openxmlformats.org/officeDocument/2006/relationships/fontTable" Target="fontTable.xml"/><Relationship Id="rId10" Type="http://schemas.openxmlformats.org/officeDocument/2006/relationships/hyperlink" Target="https://www.youtube.com/watch?v=tvPnSm5BpiI&amp;t=30891s&amp;ab_channel=GlobalDisabilitySummit" TargetMode="External"/><Relationship Id="rId4" Type="http://schemas.openxmlformats.org/officeDocument/2006/relationships/image" Target="media/image1.png"/><Relationship Id="rId9" Type="http://schemas.openxmlformats.org/officeDocument/2006/relationships/hyperlink" Target="https://www.youtube.com/watch?v=gmTVC1rqZ74&amp;t=17390s&amp;ab_channel=GlobalDisabilitySummit" TargetMode="External"/><Relationship Id="rId14" Type="http://schemas.openxmlformats.org/officeDocument/2006/relationships/hyperlink" Target="mailto:email.richard.rieser@commonwealthdpf.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6</TotalTime>
  <Pages>10</Pages>
  <Words>3681</Words>
  <Characters>20982</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Rieser</dc:creator>
  <cp:keywords/>
  <dc:description/>
  <cp:lastModifiedBy>Richard Rieser</cp:lastModifiedBy>
  <cp:revision>2</cp:revision>
  <dcterms:created xsi:type="dcterms:W3CDTF">2025-04-10T10:30:00Z</dcterms:created>
  <dcterms:modified xsi:type="dcterms:W3CDTF">2025-04-10T10:30:00Z</dcterms:modified>
</cp:coreProperties>
</file>