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6907" w14:textId="77777777" w:rsidR="00444EC0" w:rsidRPr="00444EC0" w:rsidRDefault="00444EC0" w:rsidP="00444EC0">
      <w:pPr>
        <w:shd w:val="clear" w:color="auto" w:fill="FEFEFF"/>
        <w:spacing w:before="279" w:after="221" w:line="240" w:lineRule="auto"/>
        <w:outlineLvl w:val="3"/>
        <w:rPr>
          <w:rFonts w:eastAsia="Times New Roman" w:cstheme="minorHAnsi"/>
          <w:b/>
          <w:bCs/>
          <w:kern w:val="0"/>
          <w:sz w:val="28"/>
          <w:szCs w:val="28"/>
          <w:lang w:eastAsia="en-GB"/>
          <w14:ligatures w14:val="none"/>
        </w:rPr>
      </w:pPr>
      <w:r w:rsidRPr="00444EC0">
        <w:rPr>
          <w:rFonts w:eastAsia="Times New Roman" w:cstheme="minorHAnsi"/>
          <w:b/>
          <w:bCs/>
          <w:kern w:val="0"/>
          <w:sz w:val="28"/>
          <w:szCs w:val="28"/>
          <w:lang w:eastAsia="en-GB"/>
          <w14:ligatures w14:val="none"/>
        </w:rPr>
        <w:t>Evaluating DPO/OPD Collaboration with State Parties on Implementing Elements of the UNCRPD across the Commonwealth</w:t>
      </w:r>
    </w:p>
    <w:p w14:paraId="0A533C4C" w14:textId="77777777" w:rsidR="00F77E0B" w:rsidRDefault="00444EC0" w:rsidP="001D3A20">
      <w:pPr>
        <w:shd w:val="clear" w:color="auto" w:fill="FEFEFF"/>
        <w:spacing w:after="389" w:line="240" w:lineRule="auto"/>
        <w:rPr>
          <w:rFonts w:ascii="Open Sans" w:eastAsia="Times New Roman" w:hAnsi="Open Sans" w:cs="Open Sans"/>
          <w:color w:val="535354"/>
          <w:kern w:val="0"/>
          <w:sz w:val="28"/>
          <w:szCs w:val="28"/>
          <w:lang w:eastAsia="en-GB"/>
          <w14:ligatures w14:val="none"/>
        </w:rPr>
      </w:pPr>
      <w:r w:rsidRPr="00444EC0">
        <w:rPr>
          <w:rFonts w:ascii="Open Sans" w:eastAsia="Times New Roman" w:hAnsi="Open Sans" w:cs="Open Sans"/>
          <w:color w:val="535354"/>
          <w:kern w:val="0"/>
          <w:sz w:val="28"/>
          <w:szCs w:val="28"/>
          <w:lang w:eastAsia="en-GB"/>
          <w14:ligatures w14:val="none"/>
        </w:rPr>
        <w:t>COSP 16 Side Meeting Wednesday 14th June 2023 1.15 to 2.30 EST</w:t>
      </w:r>
    </w:p>
    <w:p w14:paraId="04D6004E" w14:textId="2CCE8864" w:rsidR="001D3A20" w:rsidRDefault="00444EC0" w:rsidP="001D3A20">
      <w:pPr>
        <w:shd w:val="clear" w:color="auto" w:fill="FEFEFF"/>
        <w:spacing w:after="389" w:line="240" w:lineRule="auto"/>
        <w:rPr>
          <w:rStyle w:val="Hyperlink"/>
          <w:rFonts w:ascii="Open Sans" w:eastAsia="Times New Roman" w:hAnsi="Open Sans" w:cs="Open Sans"/>
          <w:color w:val="535354"/>
          <w:kern w:val="0"/>
          <w:sz w:val="28"/>
          <w:szCs w:val="28"/>
          <w:u w:val="none"/>
          <w:lang w:eastAsia="en-GB"/>
          <w14:ligatures w14:val="none"/>
        </w:rPr>
      </w:pPr>
      <w:r w:rsidRPr="00444EC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Sponsors Governments of Barbados, Kenya, Albinism Africa, Disability Rights Fund. </w:t>
      </w:r>
      <w:proofErr w:type="gramStart"/>
      <w:r w:rsidRPr="00444EC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en-GB"/>
          <w14:ligatures w14:val="none"/>
        </w:rPr>
        <w:t>Organised  by</w:t>
      </w:r>
      <w:proofErr w:type="gramEnd"/>
      <w:r w:rsidRPr="00444EC0">
        <w:rPr>
          <w:rFonts w:eastAsia="Times New Roman" w:cstheme="minorHAnsi"/>
          <w:b/>
          <w:bCs/>
          <w:color w:val="000000"/>
          <w:kern w:val="0"/>
          <w:sz w:val="28"/>
          <w:szCs w:val="28"/>
          <w:lang w:eastAsia="en-GB"/>
          <w14:ligatures w14:val="none"/>
        </w:rPr>
        <w:t xml:space="preserve"> Commonwealth Disabled People's Forum  </w:t>
      </w:r>
      <w:r w:rsidRPr="00444EC0">
        <w:rPr>
          <w:rFonts w:eastAsia="Times New Roman" w:cstheme="minorHAnsi"/>
          <w:color w:val="000000"/>
          <w:kern w:val="0"/>
          <w:sz w:val="28"/>
          <w:szCs w:val="28"/>
          <w:lang w:eastAsia="en-GB"/>
          <w14:ligatures w14:val="none"/>
        </w:rPr>
        <w:t>In person, Zoom and recorded</w:t>
      </w:r>
    </w:p>
    <w:p w14:paraId="1E65EA78" w14:textId="77777777" w:rsidR="00BC1C9C" w:rsidRDefault="00444EC0" w:rsidP="00BC1C9C">
      <w:pPr>
        <w:shd w:val="clear" w:color="auto" w:fill="FEFEFF"/>
        <w:spacing w:after="0" w:line="240" w:lineRule="auto"/>
        <w:rPr>
          <w:rFonts w:ascii="Open Sans" w:eastAsia="Times New Roman" w:hAnsi="Open Sans" w:cs="Open Sans"/>
          <w:color w:val="535354"/>
          <w:kern w:val="0"/>
          <w:sz w:val="28"/>
          <w:szCs w:val="28"/>
          <w:lang w:eastAsia="en-GB"/>
          <w14:ligatures w14:val="none"/>
        </w:rPr>
      </w:pPr>
      <w:r w:rsidRPr="00444EC0">
        <w:rPr>
          <w:rFonts w:cstheme="minorHAnsi"/>
          <w:sz w:val="28"/>
          <w:szCs w:val="28"/>
        </w:rPr>
        <w:t xml:space="preserve">Chair </w:t>
      </w:r>
      <w:r w:rsidRPr="00444EC0">
        <w:rPr>
          <w:rFonts w:cstheme="minorHAnsi"/>
          <w:b/>
          <w:bCs/>
          <w:sz w:val="28"/>
          <w:szCs w:val="28"/>
        </w:rPr>
        <w:t>Richard Rieser</w:t>
      </w:r>
      <w:r w:rsidRPr="00444EC0">
        <w:rPr>
          <w:rFonts w:cstheme="minorHAnsi"/>
          <w:sz w:val="28"/>
          <w:szCs w:val="28"/>
        </w:rPr>
        <w:t xml:space="preserve"> General Secretary CDPF</w:t>
      </w:r>
    </w:p>
    <w:p w14:paraId="2DD074E6" w14:textId="0320DA5E" w:rsidR="00BC1C9C" w:rsidRPr="00BC1C9C" w:rsidRDefault="00BC1C9C" w:rsidP="00BC1C9C">
      <w:pPr>
        <w:shd w:val="clear" w:color="auto" w:fill="FEFEFF"/>
        <w:spacing w:after="0" w:line="240" w:lineRule="auto"/>
        <w:rPr>
          <w:rFonts w:ascii="Open Sans" w:eastAsia="Times New Roman" w:hAnsi="Open Sans" w:cs="Open Sans"/>
          <w:color w:val="535354"/>
          <w:kern w:val="0"/>
          <w:sz w:val="28"/>
          <w:szCs w:val="28"/>
          <w:lang w:eastAsia="en-GB"/>
          <w14:ligatures w14:val="none"/>
        </w:rPr>
      </w:pPr>
      <w:r w:rsidRPr="00444EC0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Hon. Kirk Humphrey</w:t>
      </w:r>
      <w:r w:rsidRPr="00444EC0">
        <w:rPr>
          <w:rFonts w:cstheme="minorHAnsi"/>
          <w:b/>
          <w:bCs/>
          <w:sz w:val="28"/>
          <w:szCs w:val="28"/>
        </w:rPr>
        <w:t xml:space="preserve"> </w:t>
      </w:r>
      <w:r w:rsidRPr="00444EC0">
        <w:rPr>
          <w:rFonts w:cstheme="minorHAnsi"/>
          <w:color w:val="222222"/>
          <w:sz w:val="28"/>
          <w:szCs w:val="28"/>
          <w:shd w:val="clear" w:color="auto" w:fill="FFFFFF"/>
        </w:rPr>
        <w:t xml:space="preserve">Barbados Minister of People Empowerment and Elder Affairs </w:t>
      </w:r>
    </w:p>
    <w:p w14:paraId="31216F53" w14:textId="77777777" w:rsidR="00BC1C9C" w:rsidRPr="00444EC0" w:rsidRDefault="00BC1C9C" w:rsidP="00BC1C9C">
      <w:pPr>
        <w:spacing w:after="0" w:line="240" w:lineRule="auto"/>
        <w:rPr>
          <w:rFonts w:cstheme="minorHAnsi"/>
          <w:sz w:val="28"/>
          <w:szCs w:val="28"/>
        </w:rPr>
      </w:pPr>
      <w:r w:rsidRPr="00444EC0">
        <w:rPr>
          <w:rFonts w:cstheme="minorHAnsi"/>
          <w:b/>
          <w:bCs/>
          <w:sz w:val="28"/>
          <w:szCs w:val="28"/>
        </w:rPr>
        <w:t>Kerryann Ifill</w:t>
      </w:r>
      <w:r w:rsidRPr="00444EC0">
        <w:rPr>
          <w:rFonts w:cstheme="minorHAnsi"/>
          <w:sz w:val="28"/>
          <w:szCs w:val="28"/>
        </w:rPr>
        <w:t xml:space="preserve"> President Barbados Council of the Disabled, Vice Chair CDPF </w:t>
      </w:r>
    </w:p>
    <w:p w14:paraId="7ACBA45A" w14:textId="77777777" w:rsidR="00444EC0" w:rsidRPr="00444EC0" w:rsidRDefault="00444EC0" w:rsidP="00BC1C9C">
      <w:pPr>
        <w:spacing w:after="0" w:line="240" w:lineRule="auto"/>
        <w:rPr>
          <w:rFonts w:cstheme="minorHAnsi"/>
          <w:sz w:val="28"/>
          <w:szCs w:val="28"/>
        </w:rPr>
      </w:pPr>
      <w:r w:rsidRPr="00444EC0">
        <w:rPr>
          <w:rFonts w:cstheme="minorHAnsi"/>
          <w:b/>
          <w:bCs/>
          <w:sz w:val="28"/>
          <w:szCs w:val="28"/>
        </w:rPr>
        <w:t>Moses Kamau,</w:t>
      </w:r>
      <w:r w:rsidRPr="00444EC0">
        <w:rPr>
          <w:rFonts w:cstheme="minorHAnsi"/>
          <w:sz w:val="28"/>
          <w:szCs w:val="28"/>
        </w:rPr>
        <w:t xml:space="preserve"> Social Protection Department, Kenyan Ministry of Labour </w:t>
      </w:r>
    </w:p>
    <w:p w14:paraId="716D15B1" w14:textId="77777777" w:rsidR="00444EC0" w:rsidRDefault="00444EC0" w:rsidP="00BC1C9C">
      <w:pPr>
        <w:spacing w:after="0" w:line="240" w:lineRule="auto"/>
        <w:rPr>
          <w:rFonts w:cstheme="minorHAnsi"/>
          <w:sz w:val="28"/>
          <w:szCs w:val="28"/>
        </w:rPr>
      </w:pPr>
      <w:r w:rsidRPr="00444EC0">
        <w:rPr>
          <w:rFonts w:cstheme="minorHAnsi"/>
          <w:b/>
          <w:bCs/>
          <w:sz w:val="28"/>
          <w:szCs w:val="28"/>
        </w:rPr>
        <w:t>Sarah Kamau,</w:t>
      </w:r>
      <w:r w:rsidRPr="00444EC0">
        <w:rPr>
          <w:rFonts w:cstheme="minorHAnsi"/>
          <w:sz w:val="28"/>
          <w:szCs w:val="28"/>
        </w:rPr>
        <w:t xml:space="preserve"> United Disabled Persons of Kenya and CDPF Chair</w:t>
      </w:r>
    </w:p>
    <w:p w14:paraId="2F61C2AD" w14:textId="77777777" w:rsidR="00BC1C9C" w:rsidRPr="00444EC0" w:rsidRDefault="00BC1C9C" w:rsidP="00BC1C9C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444EC0">
        <w:rPr>
          <w:rFonts w:cstheme="minorHAnsi"/>
          <w:b/>
          <w:bCs/>
          <w:sz w:val="28"/>
          <w:szCs w:val="28"/>
        </w:rPr>
        <w:t xml:space="preserve">Ero  </w:t>
      </w:r>
      <w:r w:rsidRPr="00444EC0">
        <w:rPr>
          <w:rFonts w:cstheme="minorHAnsi"/>
          <w:b/>
          <w:bCs/>
          <w:color w:val="202124"/>
          <w:sz w:val="28"/>
          <w:szCs w:val="28"/>
        </w:rPr>
        <w:t>Ikponwosa</w:t>
      </w:r>
      <w:proofErr w:type="gramEnd"/>
      <w:r w:rsidRPr="00444EC0">
        <w:rPr>
          <w:rFonts w:cstheme="minorHAnsi"/>
          <w:b/>
          <w:bCs/>
          <w:color w:val="202124"/>
          <w:sz w:val="28"/>
          <w:szCs w:val="28"/>
        </w:rPr>
        <w:t>,</w:t>
      </w:r>
      <w:r w:rsidRPr="00444EC0">
        <w:rPr>
          <w:rFonts w:cstheme="minorHAnsi"/>
          <w:color w:val="202124"/>
          <w:sz w:val="28"/>
          <w:szCs w:val="28"/>
        </w:rPr>
        <w:t xml:space="preserve"> Executive Director, Albinism Africa on the Kenyan Model of challenging stigma.</w:t>
      </w:r>
    </w:p>
    <w:p w14:paraId="397196D5" w14:textId="138BDBD2" w:rsidR="00444EC0" w:rsidRDefault="00444EC0" w:rsidP="00BC1C9C">
      <w:pPr>
        <w:spacing w:after="0" w:line="240" w:lineRule="auto"/>
        <w:rPr>
          <w:rFonts w:cstheme="minorHAnsi"/>
          <w:b/>
          <w:bCs/>
          <w:noProof/>
          <w:sz w:val="28"/>
          <w:szCs w:val="28"/>
        </w:rPr>
      </w:pPr>
      <w:proofErr w:type="spellStart"/>
      <w:r w:rsidRPr="00444EC0">
        <w:rPr>
          <w:rFonts w:cstheme="minorHAnsi"/>
          <w:b/>
          <w:bCs/>
          <w:sz w:val="28"/>
          <w:szCs w:val="28"/>
        </w:rPr>
        <w:t>Rosanjali</w:t>
      </w:r>
      <w:proofErr w:type="spellEnd"/>
      <w:r w:rsidRPr="00444EC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44EC0">
        <w:rPr>
          <w:rFonts w:cstheme="minorHAnsi"/>
          <w:b/>
          <w:bCs/>
          <w:sz w:val="28"/>
          <w:szCs w:val="28"/>
        </w:rPr>
        <w:t>Priyadarshani</w:t>
      </w:r>
      <w:proofErr w:type="spellEnd"/>
      <w:r w:rsidRPr="00444EC0">
        <w:rPr>
          <w:rFonts w:cstheme="minorHAnsi"/>
          <w:b/>
          <w:bCs/>
          <w:sz w:val="28"/>
          <w:szCs w:val="28"/>
        </w:rPr>
        <w:t xml:space="preserve"> </w:t>
      </w:r>
      <w:r w:rsidRPr="00444EC0">
        <w:rPr>
          <w:rFonts w:cstheme="minorHAnsi"/>
          <w:sz w:val="28"/>
          <w:szCs w:val="28"/>
        </w:rPr>
        <w:t>Disability Organisation Joint Front Sri Lanka, CDPF Exec</w:t>
      </w:r>
      <w:r w:rsidR="00BA4B57">
        <w:rPr>
          <w:rFonts w:cstheme="minorHAnsi"/>
          <w:b/>
          <w:bCs/>
          <w:noProof/>
          <w:sz w:val="28"/>
          <w:szCs w:val="28"/>
        </w:rPr>
        <w:t>.</w:t>
      </w:r>
    </w:p>
    <w:p w14:paraId="7DA95A9B" w14:textId="77777777" w:rsidR="00BA4B57" w:rsidRDefault="00BA4B57" w:rsidP="00444EC0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DB0A696" w14:textId="552315D9" w:rsidR="009E7998" w:rsidRDefault="00F77E0B" w:rsidP="00444EC0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AD6536" wp14:editId="477AABDA">
            <wp:simplePos x="0" y="0"/>
            <wp:positionH relativeFrom="column">
              <wp:posOffset>4564761</wp:posOffset>
            </wp:positionH>
            <wp:positionV relativeFrom="paragraph">
              <wp:posOffset>1502029</wp:posOffset>
            </wp:positionV>
            <wp:extent cx="1896745" cy="1066165"/>
            <wp:effectExtent l="0" t="0" r="8255" b="635"/>
            <wp:wrapTight wrapText="bothSides">
              <wp:wrapPolygon edited="0">
                <wp:start x="21600" y="21600"/>
                <wp:lineTo x="21600" y="373"/>
                <wp:lineTo x="123" y="373"/>
                <wp:lineTo x="123" y="21600"/>
                <wp:lineTo x="21600" y="21600"/>
              </wp:wrapPolygon>
            </wp:wrapTight>
            <wp:docPr id="1119672019" name="Picture 8" descr="A group of people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9672019" name="Picture 8" descr="A group of people sitting at a tabl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896745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99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4159BF9" wp14:editId="5E65A2A5">
            <wp:simplePos x="0" y="0"/>
            <wp:positionH relativeFrom="margin">
              <wp:align>left</wp:align>
            </wp:positionH>
            <wp:positionV relativeFrom="paragraph">
              <wp:posOffset>3693668</wp:posOffset>
            </wp:positionV>
            <wp:extent cx="4760595" cy="1669415"/>
            <wp:effectExtent l="0" t="0" r="1905" b="6985"/>
            <wp:wrapTight wrapText="bothSides">
              <wp:wrapPolygon edited="0">
                <wp:start x="0" y="0"/>
                <wp:lineTo x="0" y="21444"/>
                <wp:lineTo x="21522" y="21444"/>
                <wp:lineTo x="21522" y="0"/>
                <wp:lineTo x="0" y="0"/>
              </wp:wrapPolygon>
            </wp:wrapTight>
            <wp:docPr id="94977609" name="Picture 6" descr="A group of people sitting at a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77609" name="Picture 6" descr="A group of people sitting at a table&#10;&#10;Description automatically generated with medium confidenc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38"/>
                    <a:stretch/>
                  </pic:blipFill>
                  <pic:spPr bwMode="auto">
                    <a:xfrm>
                      <a:off x="0" y="0"/>
                      <a:ext cx="4760595" cy="166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B57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96A8765" wp14:editId="70DC7640">
            <wp:simplePos x="0" y="0"/>
            <wp:positionH relativeFrom="margin">
              <wp:align>left</wp:align>
            </wp:positionH>
            <wp:positionV relativeFrom="paragraph">
              <wp:posOffset>4885</wp:posOffset>
            </wp:positionV>
            <wp:extent cx="3001010" cy="1687830"/>
            <wp:effectExtent l="0" t="0" r="8890" b="7620"/>
            <wp:wrapTight wrapText="bothSides">
              <wp:wrapPolygon edited="0">
                <wp:start x="21600" y="21600"/>
                <wp:lineTo x="21600" y="146"/>
                <wp:lineTo x="73" y="146"/>
                <wp:lineTo x="73" y="21600"/>
                <wp:lineTo x="21600" y="21600"/>
              </wp:wrapPolygon>
            </wp:wrapTight>
            <wp:docPr id="205654760" name="Picture 2" descr="A group of people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54760" name="Picture 2" descr="A group of people in a roo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01010" cy="1687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0E64">
        <w:rPr>
          <w:rFonts w:cstheme="minorHAnsi"/>
          <w:sz w:val="24"/>
          <w:szCs w:val="24"/>
        </w:rPr>
        <w:t>There was a very nuanced and interesting dialogue with representatives o</w:t>
      </w:r>
      <w:r w:rsidR="00C66371">
        <w:rPr>
          <w:rFonts w:cstheme="minorHAnsi"/>
          <w:sz w:val="24"/>
          <w:szCs w:val="24"/>
        </w:rPr>
        <w:t>f</w:t>
      </w:r>
      <w:r w:rsidR="00CE0E64">
        <w:rPr>
          <w:rFonts w:cstheme="minorHAnsi"/>
          <w:sz w:val="24"/>
          <w:szCs w:val="24"/>
        </w:rPr>
        <w:t xml:space="preserve"> the Barbadian</w:t>
      </w:r>
      <w:r w:rsidR="00C66371">
        <w:rPr>
          <w:rFonts w:cstheme="minorHAnsi"/>
          <w:sz w:val="24"/>
          <w:szCs w:val="24"/>
        </w:rPr>
        <w:t xml:space="preserve"> and Kenyan Governments explaining how working with DPOs had been fundamental in how they were approaching implementation of UNCRPD.</w:t>
      </w:r>
      <w:r w:rsidR="00F45E7C">
        <w:rPr>
          <w:rFonts w:cstheme="minorHAnsi"/>
          <w:sz w:val="24"/>
          <w:szCs w:val="24"/>
        </w:rPr>
        <w:t xml:space="preserve"> </w:t>
      </w:r>
      <w:r w:rsidR="00C66371">
        <w:rPr>
          <w:rFonts w:cstheme="minorHAnsi"/>
          <w:sz w:val="24"/>
          <w:szCs w:val="24"/>
        </w:rPr>
        <w:t xml:space="preserve">This was balanced by DPOs reps from </w:t>
      </w:r>
      <w:proofErr w:type="gramStart"/>
      <w:r w:rsidR="00C66371">
        <w:rPr>
          <w:rFonts w:cstheme="minorHAnsi"/>
          <w:sz w:val="24"/>
          <w:szCs w:val="24"/>
        </w:rPr>
        <w:t>these two country’s</w:t>
      </w:r>
      <w:proofErr w:type="gramEnd"/>
      <w:r w:rsidR="00C66371">
        <w:rPr>
          <w:rFonts w:cstheme="minorHAnsi"/>
          <w:sz w:val="24"/>
          <w:szCs w:val="24"/>
        </w:rPr>
        <w:t xml:space="preserve"> explaining the gains made in terms of being taken seriously as the representative voice of Disabled People. In are</w:t>
      </w:r>
      <w:r w:rsidR="00F45E7C">
        <w:rPr>
          <w:rFonts w:cstheme="minorHAnsi"/>
          <w:sz w:val="24"/>
          <w:szCs w:val="24"/>
        </w:rPr>
        <w:t>a</w:t>
      </w:r>
      <w:r w:rsidR="00C66371">
        <w:rPr>
          <w:rFonts w:cstheme="minorHAnsi"/>
          <w:sz w:val="24"/>
          <w:szCs w:val="24"/>
        </w:rPr>
        <w:t>s such as registration, moving away from charity and medical model thinking, but both said t</w:t>
      </w:r>
      <w:r w:rsidR="00F45E7C">
        <w:rPr>
          <w:rFonts w:cstheme="minorHAnsi"/>
          <w:sz w:val="24"/>
          <w:szCs w:val="24"/>
        </w:rPr>
        <w:t>h</w:t>
      </w:r>
      <w:r w:rsidR="00C66371">
        <w:rPr>
          <w:rFonts w:cstheme="minorHAnsi"/>
          <w:sz w:val="24"/>
          <w:szCs w:val="24"/>
        </w:rPr>
        <w:t xml:space="preserve">ere was still a long way to go. </w:t>
      </w:r>
      <w:r w:rsidR="00F45E7C">
        <w:rPr>
          <w:rFonts w:cstheme="minorHAnsi"/>
          <w:sz w:val="24"/>
          <w:szCs w:val="24"/>
        </w:rPr>
        <w:t xml:space="preserve">Sri Lanka reported far less collaboration with the Disability Rights Bill stuck in Parliament for many years. </w:t>
      </w:r>
      <w:r w:rsidR="006C5AB8">
        <w:rPr>
          <w:rFonts w:cstheme="minorHAnsi"/>
          <w:sz w:val="24"/>
          <w:szCs w:val="24"/>
        </w:rPr>
        <w:t>A</w:t>
      </w:r>
      <w:r w:rsidRPr="00F77E0B">
        <w:rPr>
          <w:noProof/>
        </w:rPr>
        <w:t xml:space="preserve"> </w:t>
      </w:r>
      <w:proofErr w:type="spellStart"/>
      <w:r w:rsidR="006C5AB8">
        <w:rPr>
          <w:rFonts w:cstheme="minorHAnsi"/>
          <w:sz w:val="24"/>
          <w:szCs w:val="24"/>
        </w:rPr>
        <w:t>lbinism</w:t>
      </w:r>
      <w:proofErr w:type="spellEnd"/>
      <w:r w:rsidR="006C5AB8">
        <w:rPr>
          <w:rFonts w:cstheme="minorHAnsi"/>
          <w:sz w:val="24"/>
          <w:szCs w:val="24"/>
        </w:rPr>
        <w:t xml:space="preserve"> in Africa explained how discrimination had ceased because of a strong Government response in Kenya led by empowered self-advocates. </w:t>
      </w:r>
      <w:r w:rsidR="00C66371">
        <w:rPr>
          <w:rFonts w:cstheme="minorHAnsi"/>
          <w:sz w:val="24"/>
          <w:szCs w:val="24"/>
        </w:rPr>
        <w:t>The CDPF raised the results of a member</w:t>
      </w:r>
      <w:r w:rsidR="00F45E7C">
        <w:rPr>
          <w:rFonts w:cstheme="minorHAnsi"/>
          <w:sz w:val="24"/>
          <w:szCs w:val="24"/>
        </w:rPr>
        <w:t>’</w:t>
      </w:r>
      <w:r w:rsidR="00C66371">
        <w:rPr>
          <w:rFonts w:cstheme="minorHAnsi"/>
          <w:sz w:val="24"/>
          <w:szCs w:val="24"/>
        </w:rPr>
        <w:t xml:space="preserve">s survey from last year showing that more that half of their national umbrella DPOs members thought </w:t>
      </w:r>
      <w:r w:rsidR="00F45E7C">
        <w:rPr>
          <w:rFonts w:cstheme="minorHAnsi"/>
          <w:sz w:val="24"/>
          <w:szCs w:val="24"/>
        </w:rPr>
        <w:t xml:space="preserve">core </w:t>
      </w:r>
      <w:r w:rsidR="00C66371">
        <w:rPr>
          <w:rFonts w:cstheme="minorHAnsi"/>
          <w:sz w:val="24"/>
          <w:szCs w:val="24"/>
        </w:rPr>
        <w:t>funding from Government</w:t>
      </w:r>
      <w:r w:rsidR="00F45E7C">
        <w:rPr>
          <w:rFonts w:cstheme="minorHAnsi"/>
          <w:sz w:val="24"/>
          <w:szCs w:val="24"/>
        </w:rPr>
        <w:t xml:space="preserve"> so they could carry out their representative role under 4.3 and 33.3 was essential. Barbados had done this Kenya was still to do it.</w:t>
      </w:r>
      <w:r w:rsidR="00B97FEA">
        <w:rPr>
          <w:rFonts w:cstheme="minorHAnsi"/>
          <w:sz w:val="24"/>
          <w:szCs w:val="24"/>
        </w:rPr>
        <w:t xml:space="preserve"> </w:t>
      </w:r>
      <w:r w:rsidR="00F45E7C">
        <w:rPr>
          <w:rFonts w:cstheme="minorHAnsi"/>
          <w:sz w:val="24"/>
          <w:szCs w:val="24"/>
        </w:rPr>
        <w:t>Another theme was the need for Umbrella organisations to be cross impairment and unite around their common</w:t>
      </w:r>
      <w:r w:rsidR="006C5AB8">
        <w:rPr>
          <w:rFonts w:cstheme="minorHAnsi"/>
          <w:sz w:val="24"/>
          <w:szCs w:val="24"/>
        </w:rPr>
        <w:t xml:space="preserve"> oppression regardless of type of impairment. Disabled by barriers not because you have an impairment. This is why we call ourselves Commonwealth Disabled Peo</w:t>
      </w:r>
      <w:r w:rsidR="00BA4B57">
        <w:rPr>
          <w:rFonts w:cstheme="minorHAnsi"/>
          <w:sz w:val="24"/>
          <w:szCs w:val="24"/>
        </w:rPr>
        <w:t>p</w:t>
      </w:r>
      <w:r w:rsidR="006C5AB8">
        <w:rPr>
          <w:rFonts w:cstheme="minorHAnsi"/>
          <w:sz w:val="24"/>
          <w:szCs w:val="24"/>
        </w:rPr>
        <w:t>le’s Forum. We hear</w:t>
      </w:r>
      <w:r w:rsidR="00B97FEA">
        <w:rPr>
          <w:rFonts w:cstheme="minorHAnsi"/>
          <w:sz w:val="24"/>
          <w:szCs w:val="24"/>
        </w:rPr>
        <w:t>d</w:t>
      </w:r>
      <w:r w:rsidR="006C5AB8">
        <w:rPr>
          <w:rFonts w:cstheme="minorHAnsi"/>
          <w:sz w:val="24"/>
          <w:szCs w:val="24"/>
        </w:rPr>
        <w:t xml:space="preserve"> from a floor speaker that this was why New Zealand had adopted the name Ministry of disabled people.</w:t>
      </w:r>
      <w:r w:rsidR="00B97FEA">
        <w:rPr>
          <w:rFonts w:cstheme="minorHAnsi"/>
          <w:sz w:val="24"/>
          <w:szCs w:val="24"/>
        </w:rPr>
        <w:t xml:space="preserve"> General setting up collaborative structures of DPOs and Government was useful, but when we come up against Government </w:t>
      </w: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487F283" wp14:editId="3E0A1540">
            <wp:simplePos x="0" y="0"/>
            <wp:positionH relativeFrom="margin">
              <wp:align>left</wp:align>
            </wp:positionH>
            <wp:positionV relativeFrom="paragraph">
              <wp:posOffset>251</wp:posOffset>
            </wp:positionV>
            <wp:extent cx="3798160" cy="788416"/>
            <wp:effectExtent l="0" t="0" r="0" b="0"/>
            <wp:wrapTight wrapText="bothSides">
              <wp:wrapPolygon edited="0">
                <wp:start x="21600" y="21600"/>
                <wp:lineTo x="21600" y="714"/>
                <wp:lineTo x="148" y="714"/>
                <wp:lineTo x="148" y="21600"/>
                <wp:lineTo x="21600" y="21600"/>
              </wp:wrapPolygon>
            </wp:wrapTight>
            <wp:docPr id="39221730" name="Picture 9" descr="A group of people in a conference roo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21730" name="Picture 9" descr="A group of people in a conference room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757" b="28339"/>
                    <a:stretch/>
                  </pic:blipFill>
                  <pic:spPr bwMode="auto">
                    <a:xfrm rot="10800000">
                      <a:off x="0" y="0"/>
                      <a:ext cx="3798160" cy="78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FEA">
        <w:rPr>
          <w:rFonts w:cstheme="minorHAnsi"/>
          <w:sz w:val="24"/>
          <w:szCs w:val="24"/>
        </w:rPr>
        <w:t xml:space="preserve">blocking, we still need to use the tools of struggle. Remember Rights are not given but </w:t>
      </w:r>
      <w:proofErr w:type="gramStart"/>
      <w:r w:rsidR="00B97FEA">
        <w:rPr>
          <w:rFonts w:cstheme="minorHAnsi"/>
          <w:sz w:val="24"/>
          <w:szCs w:val="24"/>
        </w:rPr>
        <w:t>have to</w:t>
      </w:r>
      <w:proofErr w:type="gramEnd"/>
      <w:r w:rsidR="00B97FEA">
        <w:rPr>
          <w:rFonts w:cstheme="minorHAnsi"/>
          <w:sz w:val="24"/>
          <w:szCs w:val="24"/>
        </w:rPr>
        <w:t xml:space="preserve"> be struggled for by those who will benefit.</w:t>
      </w:r>
    </w:p>
    <w:p w14:paraId="19FB676F" w14:textId="77777777" w:rsidR="00F77E0B" w:rsidRDefault="00F77E0B" w:rsidP="00444EC0">
      <w:pPr>
        <w:spacing w:after="0" w:line="240" w:lineRule="auto"/>
        <w:rPr>
          <w:rFonts w:cstheme="minorHAnsi"/>
          <w:sz w:val="24"/>
          <w:szCs w:val="24"/>
        </w:rPr>
      </w:pPr>
    </w:p>
    <w:p w14:paraId="32CAE96F" w14:textId="23DE15EA" w:rsidR="001D3A20" w:rsidRDefault="00444EC0" w:rsidP="00444EC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</w:t>
      </w:r>
      <w:r w:rsidR="001D3A2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ial Signed recording</w:t>
      </w:r>
      <w:r w:rsidR="001D3A20">
        <w:rPr>
          <w:rFonts w:cstheme="minorHAnsi"/>
          <w:sz w:val="24"/>
          <w:szCs w:val="24"/>
        </w:rPr>
        <w:t xml:space="preserve"> </w:t>
      </w:r>
      <w:hyperlink r:id="rId8" w:history="1">
        <w:r w:rsidR="001D3A20" w:rsidRPr="00C213CA">
          <w:rPr>
            <w:rStyle w:val="Hyperlink"/>
            <w:rFonts w:cstheme="minorHAnsi"/>
            <w:sz w:val="24"/>
            <w:szCs w:val="24"/>
          </w:rPr>
          <w:t>https://youtu.be/lFUOmHpi_qU</w:t>
        </w:r>
      </w:hyperlink>
      <w:r w:rsidR="001D3A20">
        <w:rPr>
          <w:rFonts w:cstheme="minorHAnsi"/>
          <w:sz w:val="24"/>
          <w:szCs w:val="24"/>
        </w:rPr>
        <w:t xml:space="preserve"> </w:t>
      </w:r>
      <w:r w:rsidR="009E7998">
        <w:rPr>
          <w:rFonts w:cstheme="minorHAnsi"/>
          <w:sz w:val="24"/>
          <w:szCs w:val="24"/>
        </w:rPr>
        <w:t xml:space="preserve"> </w:t>
      </w:r>
      <w:r w:rsidR="001D3A20">
        <w:rPr>
          <w:rFonts w:cstheme="minorHAnsi"/>
          <w:sz w:val="24"/>
          <w:szCs w:val="24"/>
        </w:rPr>
        <w:t>Audio Recording</w:t>
      </w:r>
      <w:r>
        <w:rPr>
          <w:rFonts w:cstheme="minorHAnsi"/>
          <w:sz w:val="24"/>
          <w:szCs w:val="24"/>
        </w:rPr>
        <w:t xml:space="preserve"> </w:t>
      </w:r>
      <w:hyperlink r:id="rId9" w:history="1">
        <w:r w:rsidR="001D3A20" w:rsidRPr="00C213CA">
          <w:rPr>
            <w:rStyle w:val="Hyperlink"/>
            <w:rFonts w:cstheme="minorHAnsi"/>
            <w:sz w:val="24"/>
            <w:szCs w:val="24"/>
          </w:rPr>
          <w:t>https://commonwealthdpf.org/wp-content/uploads/2023/06/CDPF_collaboration1.mp3</w:t>
        </w:r>
      </w:hyperlink>
      <w:r w:rsidR="001D3A20">
        <w:rPr>
          <w:rFonts w:cstheme="minorHAnsi"/>
          <w:sz w:val="24"/>
          <w:szCs w:val="24"/>
        </w:rPr>
        <w:t xml:space="preserve"> </w:t>
      </w:r>
      <w:hyperlink r:id="rId10" w:history="1">
        <w:r w:rsidR="001D3A20" w:rsidRPr="001D3A20">
          <w:rPr>
            <w:rStyle w:val="Hyperlink"/>
            <w:rFonts w:cstheme="minorHAnsi"/>
            <w:sz w:val="24"/>
            <w:szCs w:val="24"/>
          </w:rPr>
          <w:t>Leaflet for Meeting</w:t>
        </w:r>
      </w:hyperlink>
      <w:r w:rsidR="009E7998">
        <w:rPr>
          <w:rFonts w:cstheme="minorHAnsi"/>
          <w:sz w:val="24"/>
          <w:szCs w:val="24"/>
        </w:rPr>
        <w:t xml:space="preserve">      </w:t>
      </w:r>
      <w:r w:rsidR="001D3A20">
        <w:rPr>
          <w:rFonts w:cstheme="minorHAnsi"/>
          <w:sz w:val="24"/>
          <w:szCs w:val="24"/>
        </w:rPr>
        <w:t xml:space="preserve">More Information contact Gen. Sec CDPF </w:t>
      </w:r>
      <w:hyperlink r:id="rId11" w:history="1">
        <w:r w:rsidR="001D3A20" w:rsidRPr="00C213CA">
          <w:rPr>
            <w:rStyle w:val="Hyperlink"/>
            <w:rFonts w:cstheme="minorHAnsi"/>
            <w:sz w:val="24"/>
            <w:szCs w:val="24"/>
          </w:rPr>
          <w:t>rlrieser@gmail.com</w:t>
        </w:r>
      </w:hyperlink>
      <w:r w:rsidR="001D3A20">
        <w:rPr>
          <w:rFonts w:cstheme="minorHAnsi"/>
          <w:sz w:val="24"/>
          <w:szCs w:val="24"/>
        </w:rPr>
        <w:t xml:space="preserve"> </w:t>
      </w:r>
    </w:p>
    <w:p w14:paraId="36B385EE" w14:textId="6E8DE8A6" w:rsidR="000B6903" w:rsidRDefault="000B6903"/>
    <w:sectPr w:rsidR="000B6903" w:rsidSect="00BC1C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C0"/>
    <w:rsid w:val="000B6903"/>
    <w:rsid w:val="001D3A20"/>
    <w:rsid w:val="00444EC0"/>
    <w:rsid w:val="006C5AB8"/>
    <w:rsid w:val="00772851"/>
    <w:rsid w:val="009B61EC"/>
    <w:rsid w:val="009E7998"/>
    <w:rsid w:val="00B97FEA"/>
    <w:rsid w:val="00BA4B57"/>
    <w:rsid w:val="00BC1C9C"/>
    <w:rsid w:val="00C66371"/>
    <w:rsid w:val="00CE0E64"/>
    <w:rsid w:val="00F45E7C"/>
    <w:rsid w:val="00F7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EC4A"/>
  <w15:chartTrackingRefBased/>
  <w15:docId w15:val="{BFB9E484-61C0-49C0-8D0B-7A68855F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4EC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FUOmHpi_q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rlrieser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commonwealthdpf.org/wp-content/uploads/2023/06/Flyer-COSP-16-CDPF-Side-Meeting-Collaboration-1-15-to-2.30-14th-June-Revised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commonwealthdpf.org/wp-content/uploads/2023/06/CDPF_collaboration1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Rieser</dc:creator>
  <cp:keywords/>
  <dc:description/>
  <cp:lastModifiedBy>Richard Rieser</cp:lastModifiedBy>
  <cp:revision>2</cp:revision>
  <dcterms:created xsi:type="dcterms:W3CDTF">2023-07-03T15:12:00Z</dcterms:created>
  <dcterms:modified xsi:type="dcterms:W3CDTF">2023-07-03T15:12:00Z</dcterms:modified>
</cp:coreProperties>
</file>