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825B" w14:textId="315B2A27" w:rsidR="00A15A2C" w:rsidRDefault="00451215" w:rsidP="00A15A2C">
      <w:pPr>
        <w:rPr>
          <w:rFonts w:ascii="Arial" w:hAnsi="Arial" w:cs="Arial"/>
          <w:b/>
          <w:bCs/>
          <w:color w:val="FF0000"/>
          <w:sz w:val="28"/>
          <w:szCs w:val="28"/>
        </w:rPr>
      </w:pPr>
      <w:r>
        <w:rPr>
          <w:noProof/>
        </w:rPr>
        <w:drawing>
          <wp:anchor distT="0" distB="0" distL="114300" distR="114300" simplePos="0" relativeHeight="251667456" behindDoc="1" locked="0" layoutInCell="1" allowOverlap="1" wp14:anchorId="116CE8FF" wp14:editId="54B9851C">
            <wp:simplePos x="0" y="0"/>
            <wp:positionH relativeFrom="column">
              <wp:posOffset>2673350</wp:posOffset>
            </wp:positionH>
            <wp:positionV relativeFrom="paragraph">
              <wp:posOffset>0</wp:posOffset>
            </wp:positionV>
            <wp:extent cx="1752600" cy="762000"/>
            <wp:effectExtent l="0" t="0" r="0" b="0"/>
            <wp:wrapTight wrapText="bothSides">
              <wp:wrapPolygon edited="0">
                <wp:start x="0" y="0"/>
                <wp:lineTo x="0" y="21060"/>
                <wp:lineTo x="21365" y="21060"/>
                <wp:lineTo x="21365" y="0"/>
                <wp:lineTo x="0" y="0"/>
              </wp:wrapPolygon>
            </wp:wrapTight>
            <wp:docPr id="3" name="Picture 2" descr="UK Foreign, Commonwealth and Development Office (FCDO) | AL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Foreign, Commonwealth and Development Office (FCDO) | ALNA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7641" b="21875"/>
                    <a:stretch/>
                  </pic:blipFill>
                  <pic:spPr bwMode="auto">
                    <a:xfrm>
                      <a:off x="0" y="0"/>
                      <a:ext cx="17526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41CB">
        <w:rPr>
          <w:noProof/>
        </w:rPr>
        <w:drawing>
          <wp:anchor distT="0" distB="0" distL="114300" distR="114300" simplePos="0" relativeHeight="251663360" behindDoc="1" locked="0" layoutInCell="1" allowOverlap="1" wp14:anchorId="0BA1F994" wp14:editId="47238AA2">
            <wp:simplePos x="0" y="0"/>
            <wp:positionH relativeFrom="column">
              <wp:posOffset>1117600</wp:posOffset>
            </wp:positionH>
            <wp:positionV relativeFrom="paragraph">
              <wp:posOffset>0</wp:posOffset>
            </wp:positionV>
            <wp:extent cx="1314450" cy="863059"/>
            <wp:effectExtent l="0" t="0" r="0" b="0"/>
            <wp:wrapTight wrapText="bothSides">
              <wp:wrapPolygon edited="0">
                <wp:start x="0" y="0"/>
                <wp:lineTo x="0" y="20980"/>
                <wp:lineTo x="21287" y="20980"/>
                <wp:lineTo x="21287" y="0"/>
                <wp:lineTo x="0" y="0"/>
              </wp:wrapPolygon>
            </wp:wrapTight>
            <wp:docPr id="2" name="Picture 1" descr="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weal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863059"/>
                    </a:xfrm>
                    <a:prstGeom prst="rect">
                      <a:avLst/>
                    </a:prstGeom>
                    <a:noFill/>
                    <a:ln>
                      <a:noFill/>
                    </a:ln>
                  </pic:spPr>
                </pic:pic>
              </a:graphicData>
            </a:graphic>
            <wp14:sizeRelH relativeFrom="page">
              <wp14:pctWidth>0</wp14:pctWidth>
            </wp14:sizeRelH>
            <wp14:sizeRelV relativeFrom="page">
              <wp14:pctHeight>0</wp14:pctHeight>
            </wp14:sizeRelV>
          </wp:anchor>
        </w:drawing>
      </w:r>
      <w:r w:rsidR="00FE41CB">
        <w:rPr>
          <w:b/>
          <w:bCs/>
          <w:noProof/>
          <w:color w:val="FF0000"/>
          <w:sz w:val="40"/>
          <w:szCs w:val="40"/>
          <w:lang w:val="en-US"/>
        </w:rPr>
        <w:drawing>
          <wp:anchor distT="0" distB="0" distL="114300" distR="114300" simplePos="0" relativeHeight="251665408" behindDoc="1" locked="0" layoutInCell="1" allowOverlap="1" wp14:anchorId="47B14CF2" wp14:editId="23FDEDF7">
            <wp:simplePos x="0" y="0"/>
            <wp:positionH relativeFrom="margin">
              <wp:posOffset>4789805</wp:posOffset>
            </wp:positionH>
            <wp:positionV relativeFrom="paragraph">
              <wp:posOffset>6350</wp:posOffset>
            </wp:positionV>
            <wp:extent cx="1845310" cy="546100"/>
            <wp:effectExtent l="0" t="0" r="2540" b="6350"/>
            <wp:wrapTight wrapText="bothSides">
              <wp:wrapPolygon edited="0">
                <wp:start x="0" y="0"/>
                <wp:lineTo x="0" y="21098"/>
                <wp:lineTo x="21407" y="21098"/>
                <wp:lineTo x="21407" y="0"/>
                <wp:lineTo x="0" y="0"/>
              </wp:wrapPolygon>
            </wp:wrapTight>
            <wp:docPr id="255225144" name="Picture 1" descr="Disability Rights Fund Black on white one side Disability Rights Advocacy Fund Red on White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25144" name="Picture 1" descr="Disability Rights Fund Black on white one side Disability Rights Advocacy Fund Red on White  letter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5310" cy="546100"/>
                    </a:xfrm>
                    <a:prstGeom prst="rect">
                      <a:avLst/>
                    </a:prstGeom>
                  </pic:spPr>
                </pic:pic>
              </a:graphicData>
            </a:graphic>
            <wp14:sizeRelH relativeFrom="page">
              <wp14:pctWidth>0</wp14:pctWidth>
            </wp14:sizeRelH>
            <wp14:sizeRelV relativeFrom="page">
              <wp14:pctHeight>0</wp14:pctHeight>
            </wp14:sizeRelV>
          </wp:anchor>
        </w:drawing>
      </w:r>
      <w:r w:rsidR="004470C1" w:rsidRPr="00705728">
        <w:rPr>
          <w:b/>
          <w:bCs/>
          <w:noProof/>
          <w:color w:val="FF0000"/>
          <w:sz w:val="40"/>
          <w:szCs w:val="40"/>
          <w:lang w:val="en-US"/>
        </w:rPr>
        <w:drawing>
          <wp:anchor distT="0" distB="0" distL="114300" distR="114300" simplePos="0" relativeHeight="251659264" behindDoc="1" locked="0" layoutInCell="1" allowOverlap="1" wp14:anchorId="71C251F6" wp14:editId="425E2917">
            <wp:simplePos x="0" y="0"/>
            <wp:positionH relativeFrom="margin">
              <wp:posOffset>-158750</wp:posOffset>
            </wp:positionH>
            <wp:positionV relativeFrom="paragraph">
              <wp:posOffset>0</wp:posOffset>
            </wp:positionV>
            <wp:extent cx="755650" cy="755650"/>
            <wp:effectExtent l="0" t="0" r="6350" b="6350"/>
            <wp:wrapTight wrapText="bothSides">
              <wp:wrapPolygon edited="0">
                <wp:start x="0" y="0"/>
                <wp:lineTo x="0" y="21237"/>
                <wp:lineTo x="21237" y="21237"/>
                <wp:lineTo x="21237" y="0"/>
                <wp:lineTo x="0" y="0"/>
              </wp:wrapPolygon>
            </wp:wrapTight>
            <wp:docPr id="10" name="Picture 10" descr="A Solid Circle in Blue with words Commonwealth Disabled People's Forum in white around edge. Inside this a Globe outline with lines of latitude and longitude. Superimposed in Middle 4 squares with outline image person in a wheelchair, Hand signs, A brain and a person walking with a ca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olid Circle in Blue with words Commonwealth Disabled People's Forum in white around edge. Inside this a Globe outline with lines of latitude and longitude. Superimposed in Middle 4 squares with outline image person in a wheelchair, Hand signs, A brain and a person walking with a cane.">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E24C8" w14:textId="5EEAC962" w:rsidR="00A15A2C" w:rsidRDefault="00A15A2C" w:rsidP="00A15A2C">
      <w:pPr>
        <w:rPr>
          <w:rFonts w:ascii="Arial" w:hAnsi="Arial" w:cs="Arial"/>
          <w:b/>
          <w:bCs/>
          <w:color w:val="FF0000"/>
          <w:sz w:val="28"/>
          <w:szCs w:val="28"/>
        </w:rPr>
      </w:pPr>
    </w:p>
    <w:p w14:paraId="4BE2DEC8" w14:textId="77777777" w:rsidR="004470C1" w:rsidRDefault="004470C1" w:rsidP="00A15A2C">
      <w:pPr>
        <w:rPr>
          <w:rFonts w:ascii="Arial" w:hAnsi="Arial" w:cs="Arial"/>
          <w:b/>
          <w:bCs/>
          <w:color w:val="FF0000"/>
          <w:sz w:val="28"/>
          <w:szCs w:val="28"/>
        </w:rPr>
      </w:pPr>
    </w:p>
    <w:p w14:paraId="50C7733D" w14:textId="52957CD5" w:rsidR="00A15A2C" w:rsidRDefault="00A15A2C" w:rsidP="00A15A2C">
      <w:pPr>
        <w:rPr>
          <w:rFonts w:ascii="Arial" w:hAnsi="Arial" w:cs="Arial"/>
          <w:b/>
          <w:bCs/>
          <w:color w:val="FF0000"/>
          <w:sz w:val="28"/>
          <w:szCs w:val="28"/>
        </w:rPr>
      </w:pPr>
      <w:r w:rsidRPr="00B86C04">
        <w:rPr>
          <w:rFonts w:ascii="Arial" w:hAnsi="Arial" w:cs="Arial"/>
          <w:b/>
          <w:bCs/>
          <w:color w:val="FF0000"/>
          <w:sz w:val="28"/>
          <w:szCs w:val="28"/>
        </w:rPr>
        <w:t>COSP 16 Side Meeting</w:t>
      </w:r>
      <w:r>
        <w:rPr>
          <w:rFonts w:ascii="Arial" w:hAnsi="Arial" w:cs="Arial"/>
          <w:b/>
          <w:bCs/>
          <w:color w:val="FF0000"/>
          <w:sz w:val="28"/>
          <w:szCs w:val="28"/>
        </w:rPr>
        <w:t>s</w:t>
      </w:r>
      <w:r w:rsidRPr="00B86C04">
        <w:rPr>
          <w:rFonts w:ascii="Arial" w:hAnsi="Arial" w:cs="Arial"/>
          <w:b/>
          <w:bCs/>
          <w:color w:val="FF0000"/>
          <w:sz w:val="28"/>
          <w:szCs w:val="28"/>
        </w:rPr>
        <w:t xml:space="preserve"> </w:t>
      </w:r>
      <w:r>
        <w:rPr>
          <w:rFonts w:ascii="Arial" w:hAnsi="Arial" w:cs="Arial"/>
          <w:b/>
          <w:bCs/>
          <w:color w:val="FF0000"/>
          <w:sz w:val="28"/>
          <w:szCs w:val="28"/>
        </w:rPr>
        <w:t>run by</w:t>
      </w:r>
      <w:r w:rsidRPr="00B86C04">
        <w:rPr>
          <w:rFonts w:ascii="Arial" w:hAnsi="Arial" w:cs="Arial"/>
          <w:b/>
          <w:bCs/>
          <w:color w:val="FF0000"/>
          <w:sz w:val="28"/>
          <w:szCs w:val="28"/>
        </w:rPr>
        <w:t xml:space="preserve"> Commonwealth Disabled People’s Forum </w:t>
      </w:r>
    </w:p>
    <w:p w14:paraId="092464C6" w14:textId="61AF82BB" w:rsidR="00A15A2C" w:rsidRDefault="00A15A2C" w:rsidP="00A15A2C">
      <w:pPr>
        <w:pStyle w:val="NormalWeb"/>
        <w:shd w:val="clear" w:color="auto" w:fill="FFFFFF"/>
        <w:spacing w:before="0" w:beforeAutospacing="0" w:after="0" w:afterAutospacing="0"/>
        <w:rPr>
          <w:rFonts w:asciiTheme="minorHAnsi" w:hAnsiTheme="minorHAnsi" w:cstheme="minorHAnsi"/>
          <w:b/>
          <w:bCs/>
          <w:color w:val="FF0000"/>
        </w:rPr>
      </w:pPr>
      <w:r w:rsidRPr="00CF783A">
        <w:rPr>
          <w:rFonts w:asciiTheme="minorHAnsi" w:hAnsiTheme="minorHAnsi" w:cstheme="minorHAnsi"/>
          <w:b/>
          <w:bCs/>
        </w:rPr>
        <w:t>Thursday Jun</w:t>
      </w:r>
      <w:r w:rsidR="000844B0">
        <w:rPr>
          <w:rFonts w:asciiTheme="minorHAnsi" w:hAnsiTheme="minorHAnsi" w:cstheme="minorHAnsi"/>
          <w:b/>
          <w:bCs/>
        </w:rPr>
        <w:t>e</w:t>
      </w:r>
      <w:r w:rsidRPr="00CF783A">
        <w:rPr>
          <w:rFonts w:asciiTheme="minorHAnsi" w:hAnsiTheme="minorHAnsi" w:cstheme="minorHAnsi"/>
          <w:b/>
          <w:bCs/>
        </w:rPr>
        <w:t xml:space="preserve"> 15</w:t>
      </w:r>
      <w:r w:rsidR="000844B0">
        <w:rPr>
          <w:rFonts w:asciiTheme="minorHAnsi" w:hAnsiTheme="minorHAnsi" w:cstheme="minorHAnsi"/>
          <w:b/>
          <w:bCs/>
        </w:rPr>
        <w:t>th</w:t>
      </w:r>
      <w:r w:rsidRPr="00CF783A">
        <w:rPr>
          <w:rFonts w:asciiTheme="minorHAnsi" w:hAnsiTheme="minorHAnsi" w:cstheme="minorHAnsi"/>
          <w:b/>
          <w:bCs/>
        </w:rPr>
        <w:t xml:space="preserve"> - 8:15</w:t>
      </w:r>
      <w:r w:rsidR="000844B0">
        <w:rPr>
          <w:rFonts w:asciiTheme="minorHAnsi" w:hAnsiTheme="minorHAnsi" w:cstheme="minorHAnsi"/>
          <w:b/>
          <w:bCs/>
        </w:rPr>
        <w:t xml:space="preserve"> </w:t>
      </w:r>
      <w:r w:rsidRPr="00CF783A">
        <w:rPr>
          <w:rFonts w:asciiTheme="minorHAnsi" w:hAnsiTheme="minorHAnsi" w:cstheme="minorHAnsi"/>
          <w:b/>
          <w:bCs/>
        </w:rPr>
        <w:t>- 9:30 am</w:t>
      </w:r>
      <w:r w:rsidRPr="00CF783A">
        <w:rPr>
          <w:rFonts w:asciiTheme="minorHAnsi" w:hAnsiTheme="minorHAnsi" w:cstheme="minorHAnsi"/>
          <w:b/>
          <w:bCs/>
          <w:color w:val="FF0000"/>
        </w:rPr>
        <w:t xml:space="preserve"> </w:t>
      </w:r>
    </w:p>
    <w:p w14:paraId="6632443F" w14:textId="77777777" w:rsidR="00A15A2C" w:rsidRDefault="00A15A2C" w:rsidP="00A15A2C">
      <w:pPr>
        <w:pStyle w:val="NormalWeb"/>
        <w:shd w:val="clear" w:color="auto" w:fill="FFFFFF"/>
        <w:spacing w:before="0" w:beforeAutospacing="0" w:after="0" w:afterAutospacing="0"/>
        <w:rPr>
          <w:rFonts w:asciiTheme="minorHAnsi" w:hAnsiTheme="minorHAnsi" w:cstheme="minorHAnsi"/>
          <w:b/>
          <w:bCs/>
          <w:color w:val="FF0000"/>
        </w:rPr>
      </w:pPr>
      <w:r w:rsidRPr="00CF783A">
        <w:rPr>
          <w:rFonts w:asciiTheme="minorHAnsi" w:hAnsiTheme="minorHAnsi" w:cstheme="minorHAnsi"/>
          <w:b/>
          <w:bCs/>
          <w:color w:val="FF0000"/>
        </w:rPr>
        <w:t xml:space="preserve">Developing ways of creating Equal Access for Disabled Girls and Women to Sexual and Reproductive Health Services and Greater Equality </w:t>
      </w:r>
    </w:p>
    <w:p w14:paraId="578451C9" w14:textId="2A4B7E22" w:rsidR="00A15A2C" w:rsidRDefault="00A15A2C" w:rsidP="00A15A2C">
      <w:pPr>
        <w:pStyle w:val="NormalWeb"/>
        <w:shd w:val="clear" w:color="auto" w:fill="FFFFFF"/>
        <w:spacing w:before="0" w:beforeAutospacing="0" w:after="0" w:afterAutospacing="0"/>
        <w:rPr>
          <w:rFonts w:asciiTheme="minorHAnsi" w:hAnsiTheme="minorHAnsi" w:cstheme="minorHAnsi"/>
          <w:color w:val="222222"/>
        </w:rPr>
      </w:pPr>
      <w:r w:rsidRPr="00CF783A">
        <w:rPr>
          <w:rFonts w:asciiTheme="minorHAnsi" w:hAnsiTheme="minorHAnsi" w:cstheme="minorHAnsi"/>
          <w:color w:val="222222"/>
        </w:rPr>
        <w:t>Sponsored by United Kingdom FCDO, Commonwealth Secretariat</w:t>
      </w:r>
      <w:r>
        <w:rPr>
          <w:rFonts w:asciiTheme="minorHAnsi" w:hAnsiTheme="minorHAnsi" w:cstheme="minorHAnsi"/>
          <w:color w:val="222222"/>
        </w:rPr>
        <w:t>, Disability Rights Fund</w:t>
      </w:r>
      <w:r w:rsidR="000844B0">
        <w:rPr>
          <w:rFonts w:asciiTheme="minorHAnsi" w:hAnsiTheme="minorHAnsi" w:cstheme="minorHAnsi"/>
          <w:color w:val="222222"/>
        </w:rPr>
        <w:t>.</w:t>
      </w:r>
      <w:r w:rsidRPr="00CF783A">
        <w:rPr>
          <w:rFonts w:asciiTheme="minorHAnsi" w:hAnsiTheme="minorHAnsi" w:cstheme="minorHAnsi"/>
          <w:color w:val="222222"/>
        </w:rPr>
        <w:t xml:space="preserve"> </w:t>
      </w:r>
      <w:r>
        <w:rPr>
          <w:rFonts w:asciiTheme="minorHAnsi" w:hAnsiTheme="minorHAnsi" w:cstheme="minorHAnsi"/>
          <w:color w:val="222222"/>
        </w:rPr>
        <w:t xml:space="preserve">Organised by </w:t>
      </w:r>
      <w:r w:rsidRPr="00CF783A">
        <w:rPr>
          <w:rFonts w:asciiTheme="minorHAnsi" w:hAnsiTheme="minorHAnsi" w:cstheme="minorHAnsi"/>
          <w:color w:val="222222"/>
        </w:rPr>
        <w:t>Commonwealth Disabled People's Forum.  </w:t>
      </w:r>
    </w:p>
    <w:p w14:paraId="4293590B" w14:textId="10F1D092" w:rsidR="00A15A2C" w:rsidRDefault="00A15A2C" w:rsidP="00A15A2C">
      <w:pPr>
        <w:pStyle w:val="NormalWeb"/>
        <w:shd w:val="clear" w:color="auto" w:fill="FFFFFF"/>
        <w:spacing w:before="0" w:beforeAutospacing="0" w:after="0" w:afterAutospacing="0"/>
        <w:rPr>
          <w:rStyle w:val="Hyperlink"/>
          <w:rFonts w:ascii="Arial" w:hAnsi="Arial" w:cs="Arial"/>
          <w:color w:val="1155CC"/>
          <w:shd w:val="clear" w:color="auto" w:fill="FFFFFF"/>
        </w:rPr>
      </w:pPr>
      <w:r w:rsidRPr="00CF783A">
        <w:rPr>
          <w:rFonts w:asciiTheme="minorHAnsi" w:hAnsiTheme="minorHAnsi" w:cstheme="minorHAnsi"/>
          <w:color w:val="222222"/>
        </w:rPr>
        <w:t>In person and zoom Conference Room 11.</w:t>
      </w:r>
      <w:r>
        <w:rPr>
          <w:rFonts w:asciiTheme="minorHAnsi" w:hAnsiTheme="minorHAnsi" w:cstheme="minorHAnsi"/>
          <w:color w:val="222222"/>
        </w:rPr>
        <w:t xml:space="preserve">   </w:t>
      </w:r>
      <w:r w:rsidRPr="00CF783A">
        <w:rPr>
          <w:rFonts w:ascii="Arial" w:hAnsi="Arial" w:cs="Arial"/>
          <w:color w:val="222222"/>
          <w:shd w:val="clear" w:color="auto" w:fill="FFFFFF"/>
        </w:rPr>
        <w:t>Zoom </w:t>
      </w:r>
      <w:hyperlink r:id="rId8" w:tgtFrame="_blank" w:history="1">
        <w:r w:rsidRPr="00CF783A">
          <w:rPr>
            <w:rStyle w:val="Hyperlink"/>
            <w:rFonts w:ascii="Arial" w:hAnsi="Arial" w:cs="Arial"/>
            <w:color w:val="1155CC"/>
            <w:shd w:val="clear" w:color="auto" w:fill="FFFFFF"/>
          </w:rPr>
          <w:t>https://us02web.zoom.us/j/89322783228</w:t>
        </w:r>
      </w:hyperlink>
    </w:p>
    <w:p w14:paraId="1D036E67" w14:textId="77777777" w:rsidR="008822FF" w:rsidRDefault="008822FF" w:rsidP="00A15A2C">
      <w:pPr>
        <w:spacing w:after="0"/>
        <w:rPr>
          <w:sz w:val="24"/>
          <w:szCs w:val="24"/>
        </w:rPr>
      </w:pPr>
    </w:p>
    <w:p w14:paraId="7DB61180" w14:textId="27DB2411" w:rsidR="00A15A2C" w:rsidRPr="00A15A2C" w:rsidRDefault="00A15A2C" w:rsidP="00A15A2C">
      <w:pPr>
        <w:spacing w:after="0"/>
        <w:rPr>
          <w:sz w:val="24"/>
          <w:szCs w:val="24"/>
        </w:rPr>
      </w:pPr>
      <w:r w:rsidRPr="00A15A2C">
        <w:rPr>
          <w:sz w:val="24"/>
          <w:szCs w:val="24"/>
        </w:rPr>
        <w:t xml:space="preserve">Chair: </w:t>
      </w:r>
      <w:r w:rsidRPr="00A15A2C">
        <w:rPr>
          <w:b/>
          <w:bCs/>
          <w:sz w:val="24"/>
          <w:szCs w:val="24"/>
        </w:rPr>
        <w:t>Sarah Kamau,</w:t>
      </w:r>
      <w:r w:rsidRPr="00A15A2C">
        <w:rPr>
          <w:sz w:val="24"/>
          <w:szCs w:val="24"/>
        </w:rPr>
        <w:t xml:space="preserve"> United Disabled Persons Kenya</w:t>
      </w:r>
      <w:r w:rsidR="000844B0">
        <w:rPr>
          <w:sz w:val="24"/>
          <w:szCs w:val="24"/>
        </w:rPr>
        <w:t xml:space="preserve">. </w:t>
      </w:r>
      <w:r w:rsidRPr="00A15A2C">
        <w:rPr>
          <w:sz w:val="24"/>
          <w:szCs w:val="24"/>
        </w:rPr>
        <w:t>Chair CDPF</w:t>
      </w:r>
    </w:p>
    <w:p w14:paraId="65F3761F" w14:textId="5B6F6912" w:rsidR="00A15A2C" w:rsidRDefault="00A15A2C" w:rsidP="00A15A2C">
      <w:pPr>
        <w:spacing w:after="0"/>
        <w:rPr>
          <w:sz w:val="24"/>
          <w:szCs w:val="24"/>
        </w:rPr>
      </w:pPr>
      <w:r w:rsidRPr="00A15A2C">
        <w:rPr>
          <w:b/>
          <w:bCs/>
          <w:sz w:val="24"/>
          <w:szCs w:val="24"/>
        </w:rPr>
        <w:t>Diana Dalton,</w:t>
      </w:r>
      <w:r w:rsidRPr="00A15A2C">
        <w:rPr>
          <w:sz w:val="24"/>
          <w:szCs w:val="24"/>
        </w:rPr>
        <w:t xml:space="preserve"> Head of </w:t>
      </w:r>
      <w:proofErr w:type="gramStart"/>
      <w:r w:rsidRPr="00A15A2C">
        <w:rPr>
          <w:sz w:val="24"/>
          <w:szCs w:val="24"/>
        </w:rPr>
        <w:t>Gender</w:t>
      </w:r>
      <w:proofErr w:type="gramEnd"/>
      <w:r w:rsidRPr="00A15A2C">
        <w:rPr>
          <w:sz w:val="24"/>
          <w:szCs w:val="24"/>
        </w:rPr>
        <w:t xml:space="preserve"> and Equalities Dept</w:t>
      </w:r>
      <w:r w:rsidR="000844B0">
        <w:rPr>
          <w:sz w:val="24"/>
          <w:szCs w:val="24"/>
        </w:rPr>
        <w:t>,</w:t>
      </w:r>
      <w:r w:rsidRPr="00A15A2C">
        <w:rPr>
          <w:sz w:val="24"/>
          <w:szCs w:val="24"/>
        </w:rPr>
        <w:t xml:space="preserve"> UK FCDO </w:t>
      </w:r>
    </w:p>
    <w:p w14:paraId="67A64478" w14:textId="7CB9DAF6" w:rsidR="00A15A2C" w:rsidRPr="00A15A2C" w:rsidRDefault="00A15A2C" w:rsidP="00A15A2C">
      <w:pPr>
        <w:spacing w:after="0"/>
        <w:rPr>
          <w:sz w:val="24"/>
          <w:szCs w:val="24"/>
        </w:rPr>
      </w:pPr>
      <w:r w:rsidRPr="00A15A2C">
        <w:rPr>
          <w:b/>
          <w:bCs/>
          <w:sz w:val="24"/>
          <w:szCs w:val="24"/>
        </w:rPr>
        <w:t xml:space="preserve">Gaudence </w:t>
      </w:r>
      <w:proofErr w:type="spellStart"/>
      <w:r w:rsidRPr="00A15A2C">
        <w:rPr>
          <w:b/>
          <w:bCs/>
          <w:sz w:val="24"/>
          <w:szCs w:val="24"/>
        </w:rPr>
        <w:t>MushimiyimaNa</w:t>
      </w:r>
      <w:proofErr w:type="spellEnd"/>
      <w:r w:rsidRPr="00A15A2C">
        <w:rPr>
          <w:sz w:val="24"/>
          <w:szCs w:val="24"/>
        </w:rPr>
        <w:t>, Rwandan Organisation of Women with Disabilities</w:t>
      </w:r>
      <w:r w:rsidR="000844B0">
        <w:rPr>
          <w:sz w:val="24"/>
          <w:szCs w:val="24"/>
        </w:rPr>
        <w:t xml:space="preserve">. </w:t>
      </w:r>
      <w:r w:rsidRPr="00A15A2C">
        <w:rPr>
          <w:sz w:val="24"/>
          <w:szCs w:val="24"/>
        </w:rPr>
        <w:t>CDPF Women's Rep.</w:t>
      </w:r>
    </w:p>
    <w:p w14:paraId="37283547" w14:textId="34C7FD1B" w:rsidR="00A15A2C" w:rsidRDefault="00A15A2C" w:rsidP="00A15A2C">
      <w:pPr>
        <w:spacing w:after="0"/>
        <w:rPr>
          <w:sz w:val="24"/>
          <w:szCs w:val="24"/>
        </w:rPr>
      </w:pPr>
      <w:r w:rsidRPr="00A15A2C">
        <w:rPr>
          <w:b/>
          <w:bCs/>
          <w:sz w:val="24"/>
          <w:szCs w:val="24"/>
        </w:rPr>
        <w:t>Dr Sruti Mohapatra,</w:t>
      </w:r>
      <w:r w:rsidRPr="00A15A2C">
        <w:rPr>
          <w:sz w:val="24"/>
          <w:szCs w:val="24"/>
        </w:rPr>
        <w:t xml:space="preserve"> CEO Swabhiman, Odisha, India</w:t>
      </w:r>
      <w:r w:rsidR="000844B0">
        <w:rPr>
          <w:sz w:val="24"/>
          <w:szCs w:val="24"/>
        </w:rPr>
        <w:t>.</w:t>
      </w:r>
      <w:r w:rsidRPr="00A15A2C">
        <w:rPr>
          <w:sz w:val="24"/>
          <w:szCs w:val="24"/>
        </w:rPr>
        <w:t xml:space="preserve"> </w:t>
      </w:r>
      <w:r w:rsidR="000844B0">
        <w:rPr>
          <w:sz w:val="24"/>
          <w:szCs w:val="24"/>
        </w:rPr>
        <w:t>Vice Chair CDPF</w:t>
      </w:r>
    </w:p>
    <w:p w14:paraId="25F454C4" w14:textId="1427807B" w:rsidR="00CF617A" w:rsidRPr="00AE0ABB" w:rsidRDefault="008822FF" w:rsidP="00A15A2C">
      <w:pPr>
        <w:spacing w:after="0"/>
        <w:rPr>
          <w:sz w:val="24"/>
          <w:szCs w:val="24"/>
        </w:rPr>
      </w:pPr>
      <w:r w:rsidRPr="00AE0ABB">
        <w:rPr>
          <w:rFonts w:ascii="Calibri" w:hAnsi="Calibri" w:cs="Calibri"/>
          <w:b/>
          <w:bCs/>
          <w:color w:val="222222"/>
          <w:sz w:val="24"/>
          <w:szCs w:val="24"/>
          <w:shd w:val="clear" w:color="auto" w:fill="FFFFFF"/>
        </w:rPr>
        <w:t xml:space="preserve">Dr </w:t>
      </w:r>
      <w:proofErr w:type="spellStart"/>
      <w:r w:rsidRPr="00AE0ABB">
        <w:rPr>
          <w:rFonts w:ascii="Calibri" w:hAnsi="Calibri" w:cs="Calibri"/>
          <w:b/>
          <w:bCs/>
          <w:color w:val="222222"/>
          <w:sz w:val="24"/>
          <w:szCs w:val="24"/>
          <w:shd w:val="clear" w:color="auto" w:fill="FFFFFF"/>
        </w:rPr>
        <w:t>Shavana</w:t>
      </w:r>
      <w:proofErr w:type="spellEnd"/>
      <w:r w:rsidRPr="00AE0ABB">
        <w:rPr>
          <w:rFonts w:ascii="Calibri" w:hAnsi="Calibri" w:cs="Calibri"/>
          <w:b/>
          <w:bCs/>
          <w:color w:val="222222"/>
          <w:sz w:val="24"/>
          <w:szCs w:val="24"/>
          <w:shd w:val="clear" w:color="auto" w:fill="FFFFFF"/>
        </w:rPr>
        <w:t xml:space="preserve"> </w:t>
      </w:r>
      <w:proofErr w:type="spellStart"/>
      <w:r w:rsidRPr="00AE0ABB">
        <w:rPr>
          <w:rFonts w:ascii="Calibri" w:hAnsi="Calibri" w:cs="Calibri"/>
          <w:b/>
          <w:bCs/>
          <w:color w:val="222222"/>
          <w:sz w:val="24"/>
          <w:szCs w:val="24"/>
          <w:shd w:val="clear" w:color="auto" w:fill="FFFFFF"/>
        </w:rPr>
        <w:t>Haythornthwaite</w:t>
      </w:r>
      <w:proofErr w:type="spellEnd"/>
      <w:r w:rsidRPr="00AE0ABB">
        <w:rPr>
          <w:rFonts w:ascii="Calibri" w:hAnsi="Calibri" w:cs="Calibri"/>
          <w:color w:val="222222"/>
          <w:sz w:val="24"/>
          <w:szCs w:val="24"/>
          <w:shd w:val="clear" w:color="auto" w:fill="FFFFFF"/>
        </w:rPr>
        <w:t>, Adviser and Head, Human Rights Unit, Commonwealth Secretariat</w:t>
      </w:r>
    </w:p>
    <w:p w14:paraId="7966AD94" w14:textId="3AE7B8EA" w:rsidR="00A15A2C" w:rsidRDefault="00A15A2C" w:rsidP="00A15A2C">
      <w:pPr>
        <w:spacing w:after="0"/>
        <w:rPr>
          <w:sz w:val="24"/>
          <w:szCs w:val="24"/>
        </w:rPr>
      </w:pPr>
      <w:r w:rsidRPr="00A15A2C">
        <w:rPr>
          <w:b/>
          <w:bCs/>
          <w:sz w:val="24"/>
          <w:szCs w:val="24"/>
        </w:rPr>
        <w:t>Kerryann Ifill</w:t>
      </w:r>
      <w:r w:rsidRPr="00A15A2C">
        <w:rPr>
          <w:sz w:val="24"/>
          <w:szCs w:val="24"/>
        </w:rPr>
        <w:t xml:space="preserve">, </w:t>
      </w:r>
      <w:r>
        <w:rPr>
          <w:sz w:val="24"/>
          <w:szCs w:val="24"/>
        </w:rPr>
        <w:t xml:space="preserve">President </w:t>
      </w:r>
      <w:r w:rsidRPr="00A15A2C">
        <w:rPr>
          <w:sz w:val="24"/>
          <w:szCs w:val="24"/>
        </w:rPr>
        <w:t>Barbados Council of the Disabled</w:t>
      </w:r>
      <w:r w:rsidR="000844B0">
        <w:rPr>
          <w:sz w:val="24"/>
          <w:szCs w:val="24"/>
        </w:rPr>
        <w:t xml:space="preserve">. </w:t>
      </w:r>
      <w:r w:rsidRPr="00A15A2C">
        <w:rPr>
          <w:sz w:val="24"/>
          <w:szCs w:val="24"/>
        </w:rPr>
        <w:t>Vice Chair CDPF</w:t>
      </w:r>
    </w:p>
    <w:p w14:paraId="72F97883" w14:textId="722E5237" w:rsidR="00A15A2C" w:rsidRDefault="00A15A2C" w:rsidP="00A15A2C">
      <w:pPr>
        <w:spacing w:after="0"/>
        <w:rPr>
          <w:sz w:val="24"/>
          <w:szCs w:val="24"/>
        </w:rPr>
      </w:pPr>
      <w:r w:rsidRPr="00A15A2C">
        <w:rPr>
          <w:b/>
          <w:bCs/>
          <w:sz w:val="24"/>
          <w:szCs w:val="24"/>
        </w:rPr>
        <w:t>S</w:t>
      </w:r>
      <w:r w:rsidR="000844B0">
        <w:rPr>
          <w:b/>
          <w:bCs/>
          <w:sz w:val="24"/>
          <w:szCs w:val="24"/>
        </w:rPr>
        <w:t>aista</w:t>
      </w:r>
      <w:r w:rsidRPr="00A15A2C">
        <w:rPr>
          <w:b/>
          <w:bCs/>
          <w:sz w:val="24"/>
          <w:szCs w:val="24"/>
        </w:rPr>
        <w:t xml:space="preserve"> Parwin</w:t>
      </w:r>
      <w:r w:rsidR="000844B0">
        <w:rPr>
          <w:b/>
          <w:bCs/>
          <w:sz w:val="24"/>
          <w:szCs w:val="24"/>
        </w:rPr>
        <w:t>,</w:t>
      </w:r>
      <w:r>
        <w:rPr>
          <w:sz w:val="24"/>
          <w:szCs w:val="24"/>
        </w:rPr>
        <w:t xml:space="preserve"> Young Member CDPF Ex</w:t>
      </w:r>
      <w:r w:rsidR="00CF617A">
        <w:rPr>
          <w:sz w:val="24"/>
          <w:szCs w:val="24"/>
        </w:rPr>
        <w:t>e</w:t>
      </w:r>
      <w:r>
        <w:rPr>
          <w:sz w:val="24"/>
          <w:szCs w:val="24"/>
        </w:rPr>
        <w:t>cutive</w:t>
      </w:r>
      <w:r w:rsidR="000844B0">
        <w:rPr>
          <w:sz w:val="24"/>
          <w:szCs w:val="24"/>
        </w:rPr>
        <w:t>,</w:t>
      </w:r>
      <w:r>
        <w:rPr>
          <w:sz w:val="24"/>
          <w:szCs w:val="24"/>
        </w:rPr>
        <w:t xml:space="preserve"> India</w:t>
      </w:r>
    </w:p>
    <w:p w14:paraId="731E03BE" w14:textId="0BA15370" w:rsidR="00A15A2C" w:rsidRPr="00A15A2C" w:rsidRDefault="00A15A2C" w:rsidP="00A15A2C">
      <w:pPr>
        <w:spacing w:after="0"/>
        <w:rPr>
          <w:sz w:val="24"/>
          <w:szCs w:val="24"/>
        </w:rPr>
      </w:pPr>
      <w:r w:rsidRPr="00A15A2C">
        <w:rPr>
          <w:b/>
          <w:bCs/>
          <w:sz w:val="24"/>
          <w:szCs w:val="24"/>
        </w:rPr>
        <w:t>Richard Rieser</w:t>
      </w:r>
      <w:r w:rsidRPr="00A15A2C">
        <w:rPr>
          <w:sz w:val="24"/>
          <w:szCs w:val="24"/>
        </w:rPr>
        <w:t>, General Secretary CDPF</w:t>
      </w:r>
      <w:r>
        <w:rPr>
          <w:sz w:val="24"/>
          <w:szCs w:val="24"/>
        </w:rPr>
        <w:t xml:space="preserve"> on Men’s role as allies.</w:t>
      </w:r>
    </w:p>
    <w:p w14:paraId="1CE80431" w14:textId="2C884A63" w:rsidR="00A15A2C" w:rsidRPr="00A15A2C" w:rsidRDefault="00A15A2C" w:rsidP="00A15A2C">
      <w:pPr>
        <w:shd w:val="clear" w:color="auto" w:fill="FFFFFF"/>
        <w:spacing w:after="300" w:line="240" w:lineRule="auto"/>
        <w:rPr>
          <w:rFonts w:ascii="Calibri" w:eastAsia="Times New Roman" w:hAnsi="Calibri" w:cs="Calibri"/>
          <w:color w:val="333333"/>
          <w:spacing w:val="-4"/>
          <w:kern w:val="0"/>
          <w:sz w:val="24"/>
          <w:szCs w:val="24"/>
          <w:lang w:eastAsia="en-GB"/>
          <w14:ligatures w14:val="none"/>
        </w:rPr>
      </w:pPr>
      <w:r w:rsidRPr="00A15A2C">
        <w:rPr>
          <w:rFonts w:ascii="Calibri" w:eastAsia="Times New Roman" w:hAnsi="Calibri" w:cs="Calibri"/>
          <w:kern w:val="0"/>
          <w:sz w:val="24"/>
          <w:szCs w:val="24"/>
          <w:lang w:eastAsia="en-GB"/>
          <w14:ligatures w14:val="none"/>
        </w:rPr>
        <w:t xml:space="preserve">A Statement by UN Women in June </w:t>
      </w:r>
      <w:hyperlink r:id="rId9" w:history="1">
        <w:r w:rsidRPr="00A15A2C">
          <w:rPr>
            <w:rFonts w:ascii="Calibri" w:eastAsia="Times New Roman" w:hAnsi="Calibri" w:cs="Calibri"/>
            <w:color w:val="0563C1" w:themeColor="hyperlink"/>
            <w:kern w:val="0"/>
            <w:sz w:val="24"/>
            <w:szCs w:val="24"/>
            <w:u w:val="single"/>
            <w:lang w:eastAsia="en-GB"/>
            <w14:ligatures w14:val="none"/>
          </w:rPr>
          <w:t>2022</w:t>
        </w:r>
      </w:hyperlink>
      <w:r w:rsidRPr="00A15A2C">
        <w:rPr>
          <w:rFonts w:ascii="Calibri" w:eastAsia="Times New Roman" w:hAnsi="Calibri" w:cs="Calibri"/>
          <w:color w:val="000000"/>
          <w:kern w:val="0"/>
          <w:sz w:val="24"/>
          <w:szCs w:val="24"/>
          <w:shd w:val="clear" w:color="auto" w:fill="FFFFFF"/>
          <w:lang w:eastAsia="en-GB"/>
          <w14:ligatures w14:val="none"/>
        </w:rPr>
        <w:t xml:space="preserve"> “Reproductive rights are integral to women’s rights, a fact that is upheld by international agreements and reflected in law in different parts of the world.</w:t>
      </w:r>
      <w:r w:rsidRPr="00A15A2C">
        <w:rPr>
          <w:rFonts w:ascii="Source Serif Pro" w:eastAsia="Times New Roman" w:hAnsi="Source Serif Pro" w:cs="Times New Roman"/>
          <w:color w:val="333333"/>
          <w:spacing w:val="-4"/>
          <w:kern w:val="0"/>
          <w:sz w:val="24"/>
          <w:szCs w:val="24"/>
          <w:lang w:eastAsia="en-GB"/>
          <w14:ligatures w14:val="none"/>
        </w:rPr>
        <w:t xml:space="preserve"> </w:t>
      </w:r>
      <w:r w:rsidRPr="00A15A2C">
        <w:rPr>
          <w:rFonts w:ascii="Calibri" w:eastAsia="Times New Roman" w:hAnsi="Calibri" w:cs="Calibri"/>
          <w:color w:val="333333"/>
          <w:spacing w:val="-4"/>
          <w:kern w:val="0"/>
          <w:sz w:val="24"/>
          <w:szCs w:val="24"/>
          <w:lang w:eastAsia="en-GB"/>
          <w14:ligatures w14:val="none"/>
        </w:rPr>
        <w:t>To be able to exercise their human rights and make essential decisions, women need to be able to decide freely and responsibly on the number and spacing of their children and to have access to information, education, and services.”</w:t>
      </w:r>
      <w:r w:rsidR="000844B0">
        <w:rPr>
          <w:rFonts w:ascii="Calibri" w:eastAsia="Times New Roman" w:hAnsi="Calibri" w:cs="Calibri"/>
          <w:color w:val="333333"/>
          <w:spacing w:val="-4"/>
          <w:kern w:val="0"/>
          <w:sz w:val="24"/>
          <w:szCs w:val="24"/>
          <w:lang w:eastAsia="en-GB"/>
          <w14:ligatures w14:val="none"/>
        </w:rPr>
        <w:t xml:space="preserve"> </w:t>
      </w:r>
      <w:r w:rsidRPr="00A15A2C">
        <w:rPr>
          <w:rFonts w:ascii="Calibri" w:eastAsia="Times New Roman" w:hAnsi="Calibri" w:cs="Calibri"/>
          <w:color w:val="333333"/>
          <w:spacing w:val="-4"/>
          <w:kern w:val="0"/>
          <w:sz w:val="24"/>
          <w:szCs w:val="24"/>
          <w:lang w:eastAsia="en-GB"/>
          <w14:ligatures w14:val="none"/>
        </w:rPr>
        <w:t>Because Disabled Girls and Women are othered through outdated cultural stigma and stereotypes, the denial of the right to sexual and reproductive services and education is multiplied</w:t>
      </w:r>
      <w:hyperlink r:id="rId10" w:history="1">
        <w:r w:rsidRPr="00A15A2C">
          <w:rPr>
            <w:rFonts w:ascii="Calibri" w:eastAsia="Times New Roman" w:hAnsi="Calibri" w:cs="Calibri"/>
            <w:color w:val="0563C1" w:themeColor="hyperlink"/>
            <w:spacing w:val="-4"/>
            <w:kern w:val="0"/>
            <w:sz w:val="24"/>
            <w:szCs w:val="24"/>
            <w:u w:val="single"/>
            <w:lang w:eastAsia="en-GB"/>
            <w14:ligatures w14:val="none"/>
          </w:rPr>
          <w:t>, as is violence against them.</w:t>
        </w:r>
      </w:hyperlink>
      <w:r w:rsidR="004470C1">
        <w:rPr>
          <w:rFonts w:ascii="Calibri" w:eastAsia="Times New Roman" w:hAnsi="Calibri" w:cs="Calibri"/>
          <w:color w:val="333333"/>
          <w:spacing w:val="-4"/>
          <w:kern w:val="0"/>
          <w:sz w:val="24"/>
          <w:szCs w:val="24"/>
          <w:lang w:eastAsia="en-GB"/>
          <w14:ligatures w14:val="none"/>
        </w:rPr>
        <w:t xml:space="preserve">  </w:t>
      </w:r>
      <w:r w:rsidRPr="00A15A2C">
        <w:rPr>
          <w:rFonts w:ascii="Calibri" w:eastAsia="Times New Roman" w:hAnsi="Calibri" w:cs="Calibri"/>
          <w:color w:val="333333"/>
          <w:kern w:val="0"/>
          <w:sz w:val="24"/>
          <w:szCs w:val="24"/>
          <w:shd w:val="clear" w:color="auto" w:fill="FFFFFF"/>
          <w:lang w:eastAsia="en-GB"/>
          <w14:ligatures w14:val="none"/>
        </w:rPr>
        <w:t xml:space="preserve">In launching the </w:t>
      </w:r>
      <w:r w:rsidR="00CF617A">
        <w:rPr>
          <w:rFonts w:ascii="Calibri" w:eastAsia="Times New Roman" w:hAnsi="Calibri" w:cs="Calibri"/>
          <w:color w:val="333333"/>
          <w:kern w:val="0"/>
          <w:sz w:val="24"/>
          <w:szCs w:val="24"/>
          <w:shd w:val="clear" w:color="auto" w:fill="FFFFFF"/>
          <w:lang w:eastAsia="en-GB"/>
          <w14:ligatures w14:val="none"/>
        </w:rPr>
        <w:t xml:space="preserve">UK </w:t>
      </w:r>
      <w:r w:rsidRPr="00A15A2C">
        <w:rPr>
          <w:rFonts w:ascii="Calibri" w:eastAsia="Times New Roman" w:hAnsi="Calibri" w:cs="Calibri"/>
          <w:color w:val="333333"/>
          <w:kern w:val="0"/>
          <w:sz w:val="24"/>
          <w:szCs w:val="24"/>
          <w:shd w:val="clear" w:color="auto" w:fill="FFFFFF"/>
          <w:lang w:eastAsia="en-GB"/>
          <w14:ligatures w14:val="none"/>
        </w:rPr>
        <w:t>FCDO strategy</w:t>
      </w:r>
      <w:r w:rsidR="000844B0">
        <w:rPr>
          <w:rFonts w:ascii="Calibri" w:eastAsia="Times New Roman" w:hAnsi="Calibri" w:cs="Calibri"/>
          <w:color w:val="333333"/>
          <w:kern w:val="0"/>
          <w:sz w:val="24"/>
          <w:szCs w:val="24"/>
          <w:shd w:val="clear" w:color="auto" w:fill="FFFFFF"/>
          <w:lang w:eastAsia="en-GB"/>
          <w14:ligatures w14:val="none"/>
        </w:rPr>
        <w:t>,</w:t>
      </w:r>
      <w:r w:rsidRPr="00A15A2C">
        <w:rPr>
          <w:rFonts w:ascii="Calibri" w:eastAsia="Times New Roman" w:hAnsi="Calibri" w:cs="Calibri"/>
          <w:color w:val="333333"/>
          <w:kern w:val="0"/>
          <w:sz w:val="24"/>
          <w:szCs w:val="24"/>
          <w:shd w:val="clear" w:color="auto" w:fill="FFFFFF"/>
          <w:lang w:eastAsia="en-GB"/>
          <w14:ligatures w14:val="none"/>
        </w:rPr>
        <w:t xml:space="preserve"> it was pointed out by Alicia Herbert ‘There is also increasing momentum behind systematic attempts to roll back on women’s and girls’ rights internationally, nationally and at the community level. This isn’t just about rhetoric, this is about real-life impacts on women’s and girls’ lives – limiting access to sexual and reproductive health and rights, condoning violence against </w:t>
      </w:r>
      <w:hyperlink r:id="rId11" w:anchor=":~:text=Lead%20by%20example%2C%20putting%20women,DAC)%20markers%2C%20by%202030." w:history="1">
        <w:r w:rsidRPr="00A15A2C">
          <w:rPr>
            <w:rFonts w:ascii="Calibri" w:eastAsia="Times New Roman" w:hAnsi="Calibri" w:cs="Calibri"/>
            <w:color w:val="0563C1" w:themeColor="hyperlink"/>
            <w:kern w:val="0"/>
            <w:sz w:val="24"/>
            <w:szCs w:val="24"/>
            <w:u w:val="single"/>
            <w:shd w:val="clear" w:color="auto" w:fill="FFFFFF"/>
            <w:lang w:eastAsia="en-GB"/>
            <w14:ligatures w14:val="none"/>
          </w:rPr>
          <w:t>women and girls</w:t>
        </w:r>
      </w:hyperlink>
      <w:r w:rsidR="000844B0">
        <w:rPr>
          <w:rFonts w:ascii="Calibri" w:eastAsia="Times New Roman" w:hAnsi="Calibri" w:cs="Calibri"/>
          <w:color w:val="0563C1" w:themeColor="hyperlink"/>
          <w:kern w:val="0"/>
          <w:sz w:val="24"/>
          <w:szCs w:val="24"/>
          <w:u w:val="single"/>
          <w:shd w:val="clear" w:color="auto" w:fill="FFFFFF"/>
          <w:lang w:eastAsia="en-GB"/>
          <w14:ligatures w14:val="none"/>
        </w:rPr>
        <w:t>.</w:t>
      </w:r>
      <w:r w:rsidRPr="00A15A2C">
        <w:rPr>
          <w:rFonts w:ascii="Calibri" w:eastAsia="Times New Roman" w:hAnsi="Calibri" w:cs="Calibri"/>
          <w:color w:val="333333"/>
          <w:kern w:val="0"/>
          <w:sz w:val="24"/>
          <w:szCs w:val="24"/>
          <w:shd w:val="clear" w:color="auto" w:fill="FFFFFF"/>
          <w:lang w:eastAsia="en-GB"/>
          <w14:ligatures w14:val="none"/>
        </w:rPr>
        <w:t>’ In this situation</w:t>
      </w:r>
      <w:r w:rsidR="000844B0">
        <w:rPr>
          <w:rFonts w:ascii="Calibri" w:eastAsia="Times New Roman" w:hAnsi="Calibri" w:cs="Calibri"/>
          <w:color w:val="333333"/>
          <w:kern w:val="0"/>
          <w:sz w:val="24"/>
          <w:szCs w:val="24"/>
          <w:shd w:val="clear" w:color="auto" w:fill="FFFFFF"/>
          <w:lang w:eastAsia="en-GB"/>
          <w14:ligatures w14:val="none"/>
        </w:rPr>
        <w:t>,</w:t>
      </w:r>
      <w:r w:rsidRPr="00A15A2C">
        <w:rPr>
          <w:rFonts w:ascii="Calibri" w:eastAsia="Times New Roman" w:hAnsi="Calibri" w:cs="Calibri"/>
          <w:color w:val="333333"/>
          <w:kern w:val="0"/>
          <w:sz w:val="24"/>
          <w:szCs w:val="24"/>
          <w:shd w:val="clear" w:color="auto" w:fill="FFFFFF"/>
          <w:lang w:eastAsia="en-GB"/>
          <w14:ligatures w14:val="none"/>
        </w:rPr>
        <w:t xml:space="preserve"> the rights of Disabled Women and Girls are even more under threat. </w:t>
      </w:r>
      <w:r w:rsidR="000844B0">
        <w:rPr>
          <w:rFonts w:ascii="Calibri" w:eastAsia="Times New Roman" w:hAnsi="Calibri" w:cs="Calibri"/>
          <w:color w:val="333333"/>
          <w:kern w:val="0"/>
          <w:sz w:val="24"/>
          <w:szCs w:val="24"/>
          <w:shd w:val="clear" w:color="auto" w:fill="FFFFFF"/>
          <w:lang w:eastAsia="en-GB"/>
          <w14:ligatures w14:val="none"/>
        </w:rPr>
        <w:t>T</w:t>
      </w:r>
      <w:r w:rsidRPr="00A15A2C">
        <w:rPr>
          <w:rFonts w:ascii="Calibri" w:eastAsia="Times New Roman" w:hAnsi="Calibri" w:cs="Calibri"/>
          <w:color w:val="333333"/>
          <w:kern w:val="0"/>
          <w:sz w:val="24"/>
          <w:szCs w:val="24"/>
          <w:shd w:val="clear" w:color="auto" w:fill="FFFFFF"/>
          <w:lang w:eastAsia="en-GB"/>
          <w14:ligatures w14:val="none"/>
        </w:rPr>
        <w:t xml:space="preserve">he perspective of Rights for </w:t>
      </w:r>
      <w:r w:rsidR="000844B0">
        <w:rPr>
          <w:rFonts w:ascii="Calibri" w:eastAsia="Times New Roman" w:hAnsi="Calibri" w:cs="Calibri"/>
          <w:color w:val="333333"/>
          <w:kern w:val="0"/>
          <w:sz w:val="24"/>
          <w:szCs w:val="24"/>
          <w:shd w:val="clear" w:color="auto" w:fill="FFFFFF"/>
          <w:lang w:eastAsia="en-GB"/>
          <w14:ligatures w14:val="none"/>
        </w:rPr>
        <w:t xml:space="preserve">Disabled </w:t>
      </w:r>
      <w:r w:rsidRPr="00A15A2C">
        <w:rPr>
          <w:rFonts w:ascii="Calibri" w:eastAsia="Times New Roman" w:hAnsi="Calibri" w:cs="Calibri"/>
          <w:color w:val="333333"/>
          <w:kern w:val="0"/>
          <w:sz w:val="24"/>
          <w:szCs w:val="24"/>
          <w:shd w:val="clear" w:color="auto" w:fill="FFFFFF"/>
          <w:lang w:eastAsia="en-GB"/>
          <w14:ligatures w14:val="none"/>
        </w:rPr>
        <w:t>Women and Girls is underrepresented</w:t>
      </w:r>
      <w:r w:rsidR="000844B0">
        <w:rPr>
          <w:rFonts w:ascii="Calibri" w:eastAsia="Times New Roman" w:hAnsi="Calibri" w:cs="Calibri"/>
          <w:color w:val="333333"/>
          <w:kern w:val="0"/>
          <w:sz w:val="24"/>
          <w:szCs w:val="24"/>
          <w:shd w:val="clear" w:color="auto" w:fill="FFFFFF"/>
          <w:lang w:eastAsia="en-GB"/>
          <w14:ligatures w14:val="none"/>
        </w:rPr>
        <w:t>,</w:t>
      </w:r>
    </w:p>
    <w:p w14:paraId="0BF59BD4" w14:textId="77777777" w:rsidR="00A15A2C" w:rsidRDefault="00A15A2C" w:rsidP="004470C1">
      <w:pPr>
        <w:spacing w:after="0" w:line="240" w:lineRule="auto"/>
        <w:rPr>
          <w:sz w:val="24"/>
          <w:szCs w:val="24"/>
        </w:rPr>
      </w:pPr>
      <w:r w:rsidRPr="00A15A2C">
        <w:rPr>
          <w:sz w:val="24"/>
          <w:szCs w:val="24"/>
        </w:rPr>
        <w:t xml:space="preserve">The meeting will present different aspects of the struggle for sexual and reproductive health and other rights for disabled girls and women. It will be in the context of the wider ongoing need to challenge the twin oppressions they face of disabilism and sexism, in different societies. </w:t>
      </w:r>
    </w:p>
    <w:p w14:paraId="3C2CFC1F" w14:textId="520FA230" w:rsidR="008822FF" w:rsidRPr="00A15A2C" w:rsidRDefault="008822FF" w:rsidP="00A15A2C">
      <w:pPr>
        <w:rPr>
          <w:sz w:val="24"/>
          <w:szCs w:val="24"/>
        </w:rPr>
      </w:pPr>
      <w:r>
        <w:rPr>
          <w:sz w:val="24"/>
          <w:szCs w:val="24"/>
        </w:rPr>
        <w:t>The Commonwealth Secretariat will speak about their support for Disabled Women’s Equality.</w:t>
      </w:r>
    </w:p>
    <w:p w14:paraId="70517EF6" w14:textId="7D178CDD" w:rsidR="00A15A2C" w:rsidRPr="00A15A2C" w:rsidRDefault="00A15A2C" w:rsidP="00A15A2C">
      <w:pPr>
        <w:rPr>
          <w:sz w:val="24"/>
          <w:szCs w:val="24"/>
        </w:rPr>
      </w:pPr>
      <w:r w:rsidRPr="00A15A2C">
        <w:rPr>
          <w:sz w:val="24"/>
          <w:szCs w:val="24"/>
        </w:rPr>
        <w:t xml:space="preserve">The UK FCDO will talk about their </w:t>
      </w:r>
      <w:hyperlink r:id="rId12" w:history="1">
        <w:r w:rsidRPr="00A15A2C">
          <w:rPr>
            <w:color w:val="0563C1" w:themeColor="hyperlink"/>
            <w:sz w:val="24"/>
            <w:szCs w:val="24"/>
            <w:u w:val="single"/>
          </w:rPr>
          <w:t>International Strategy for Girls and Women 2023 to 2030</w:t>
        </w:r>
      </w:hyperlink>
      <w:r w:rsidRPr="00A15A2C">
        <w:rPr>
          <w:sz w:val="24"/>
          <w:szCs w:val="24"/>
        </w:rPr>
        <w:t>, the implications for girls and women with disabilities and relevant work they are funding</w:t>
      </w:r>
      <w:r w:rsidR="008822FF">
        <w:rPr>
          <w:sz w:val="24"/>
          <w:szCs w:val="24"/>
        </w:rPr>
        <w:t>.</w:t>
      </w:r>
      <w:r w:rsidR="00CF617A">
        <w:rPr>
          <w:sz w:val="24"/>
          <w:szCs w:val="24"/>
        </w:rPr>
        <w:t xml:space="preserve"> S</w:t>
      </w:r>
      <w:r w:rsidRPr="00A15A2C">
        <w:rPr>
          <w:sz w:val="24"/>
          <w:szCs w:val="24"/>
        </w:rPr>
        <w:t>everal of the female leaders of the Commonwealth Disabled People's Forum will talk about their ongoing work to empower disabled women and girls through their policy forum</w:t>
      </w:r>
      <w:r w:rsidR="008822FF">
        <w:rPr>
          <w:sz w:val="24"/>
          <w:szCs w:val="24"/>
        </w:rPr>
        <w:t>. They</w:t>
      </w:r>
      <w:r w:rsidR="00CF617A">
        <w:rPr>
          <w:sz w:val="24"/>
          <w:szCs w:val="24"/>
        </w:rPr>
        <w:t xml:space="preserve"> </w:t>
      </w:r>
      <w:r w:rsidRPr="00A15A2C">
        <w:rPr>
          <w:sz w:val="24"/>
          <w:szCs w:val="24"/>
        </w:rPr>
        <w:t xml:space="preserve">will give practical examples of the barriers faced and solutions developed and ways to reduce the high levels of violence in different national contexts. </w:t>
      </w:r>
      <w:r w:rsidR="008822FF">
        <w:rPr>
          <w:sz w:val="24"/>
          <w:szCs w:val="24"/>
        </w:rPr>
        <w:t xml:space="preserve">CDPF </w:t>
      </w:r>
      <w:hyperlink r:id="rId13" w:history="1">
        <w:r w:rsidR="00CF617A" w:rsidRPr="00CF617A">
          <w:rPr>
            <w:rStyle w:val="Hyperlink"/>
            <w:sz w:val="24"/>
            <w:szCs w:val="24"/>
          </w:rPr>
          <w:t>Commonwealth Women’s Declaration</w:t>
        </w:r>
      </w:hyperlink>
      <w:r w:rsidR="00CF617A">
        <w:rPr>
          <w:sz w:val="24"/>
          <w:szCs w:val="24"/>
        </w:rPr>
        <w:t xml:space="preserve"> </w:t>
      </w:r>
    </w:p>
    <w:p w14:paraId="01808D3F" w14:textId="5FAC04C6" w:rsidR="00A15A2C" w:rsidRDefault="00A15A2C" w:rsidP="00A15A2C">
      <w:pPr>
        <w:rPr>
          <w:sz w:val="24"/>
          <w:szCs w:val="24"/>
        </w:rPr>
      </w:pPr>
      <w:r w:rsidRPr="00A15A2C">
        <w:rPr>
          <w:sz w:val="24"/>
          <w:szCs w:val="24"/>
        </w:rPr>
        <w:t>The meeting will also examine how men, particularly disabled men, can be good allies in these struggles. Discussion from participants will seek to share the best approaches</w:t>
      </w:r>
      <w:r w:rsidR="008822FF">
        <w:rPr>
          <w:sz w:val="24"/>
          <w:szCs w:val="24"/>
        </w:rPr>
        <w:t>.</w:t>
      </w:r>
    </w:p>
    <w:p w14:paraId="664BDEF9" w14:textId="32CE85AA" w:rsidR="008822FF" w:rsidRPr="00A15A2C" w:rsidRDefault="008822FF" w:rsidP="00A15A2C">
      <w:pPr>
        <w:rPr>
          <w:sz w:val="24"/>
          <w:szCs w:val="24"/>
        </w:rPr>
      </w:pPr>
    </w:p>
    <w:p w14:paraId="10CE6CC9" w14:textId="77777777" w:rsidR="00A15A2C" w:rsidRDefault="00A15A2C"/>
    <w:sectPr w:rsidR="00A15A2C" w:rsidSect="00A15A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2C"/>
    <w:rsid w:val="000844B0"/>
    <w:rsid w:val="004470C1"/>
    <w:rsid w:val="00451215"/>
    <w:rsid w:val="008822FF"/>
    <w:rsid w:val="00A15A2C"/>
    <w:rsid w:val="00AE0ABB"/>
    <w:rsid w:val="00CA5A15"/>
    <w:rsid w:val="00CF617A"/>
    <w:rsid w:val="00DD744E"/>
    <w:rsid w:val="00FE4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7BC4"/>
  <w15:chartTrackingRefBased/>
  <w15:docId w15:val="{89CB393E-8B27-4AE7-BC86-ADDDACC1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A2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A15A2C"/>
    <w:rPr>
      <w:color w:val="0000FF"/>
      <w:u w:val="single"/>
    </w:rPr>
  </w:style>
  <w:style w:type="character" w:styleId="UnresolvedMention">
    <w:name w:val="Unresolved Mention"/>
    <w:basedOn w:val="DefaultParagraphFont"/>
    <w:uiPriority w:val="99"/>
    <w:semiHidden/>
    <w:unhideWhenUsed/>
    <w:rsid w:val="00CF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322783228" TargetMode="External"/><Relationship Id="rId13" Type="http://schemas.openxmlformats.org/officeDocument/2006/relationships/hyperlink" Target="https://commonwealthdpf.org/wp-content/uploads/2023/03/CDPF-WOMEN-DECLARATION-Version-1-24_03_23-1.docx" TargetMode="Externa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hyperlink" Target="https://assets.publishing.service.gov.uk/government/uploads/system/uploads/attachment_data/file/1141525/international-women-and-girls-strategy-2023-203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blogs.fcdo.gov.uk/fcoeditorial/2023/03/15/rights-freedom-and-potential-our-women-and-girls-strategy/"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orldofinclusion-my.sharepoint.com/personal/richardrieser_worldofinclusion_com/Documents/Desktop/COSP%2016/ssets.publishing.service.gov.uk/media/57a089ade5274a27b20001e9/What_Works_Inception_Report_June_2014_AnnexW_Interventions_for_abuse_against_WWD.pdf" TargetMode="External"/><Relationship Id="rId4" Type="http://schemas.openxmlformats.org/officeDocument/2006/relationships/image" Target="media/image1.gif"/><Relationship Id="rId9" Type="http://schemas.openxmlformats.org/officeDocument/2006/relationships/hyperlink" Target="https://www.unwomen.org/en/news-stories/statement/2022/06/statement-reproductive-rights-are-womens-rights-and-human-r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2023-06-28T19:26:00Z</dcterms:created>
  <dcterms:modified xsi:type="dcterms:W3CDTF">2023-06-28T19:26:00Z</dcterms:modified>
</cp:coreProperties>
</file>