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5787" w14:textId="7A08D406" w:rsidR="00991BBF" w:rsidRPr="00991BBF" w:rsidRDefault="00991BBF">
      <w:pPr>
        <w:rPr>
          <w:b/>
          <w:bCs/>
          <w:sz w:val="44"/>
          <w:szCs w:val="44"/>
        </w:rPr>
      </w:pPr>
      <w:r w:rsidRPr="00991BBF">
        <w:rPr>
          <w:b/>
          <w:bCs/>
          <w:sz w:val="44"/>
          <w:szCs w:val="44"/>
        </w:rPr>
        <w:t>Commonwealth Disabled People’s Forum</w:t>
      </w:r>
    </w:p>
    <w:p w14:paraId="4B9315E2" w14:textId="3DF97871" w:rsidR="00B13B25" w:rsidRDefault="00B13B25" w:rsidP="0095647D">
      <w:pPr>
        <w:spacing w:line="240" w:lineRule="auto"/>
        <w:rPr>
          <w:sz w:val="96"/>
          <w:szCs w:val="96"/>
        </w:rPr>
      </w:pPr>
      <w:r w:rsidRPr="00B13B25">
        <w:rPr>
          <w:sz w:val="96"/>
          <w:szCs w:val="96"/>
        </w:rPr>
        <w:t xml:space="preserve">Amplify the Voice of Disabled </w:t>
      </w:r>
      <w:r>
        <w:rPr>
          <w:sz w:val="96"/>
          <w:szCs w:val="96"/>
        </w:rPr>
        <w:t>P</w:t>
      </w:r>
      <w:r w:rsidRPr="00B13B25">
        <w:rPr>
          <w:sz w:val="96"/>
          <w:szCs w:val="96"/>
        </w:rPr>
        <w:t>eople in the Commonwealth</w:t>
      </w:r>
      <w:r>
        <w:rPr>
          <w:sz w:val="96"/>
          <w:szCs w:val="96"/>
        </w:rPr>
        <w:t>.</w:t>
      </w:r>
    </w:p>
    <w:p w14:paraId="04DF49BE" w14:textId="5219AC72" w:rsidR="00B13B25" w:rsidRPr="00B13B25" w:rsidRDefault="00991BBF" w:rsidP="00C215E6">
      <w:pPr>
        <w:spacing w:after="120"/>
        <w:rPr>
          <w:sz w:val="56"/>
          <w:szCs w:val="56"/>
        </w:rPr>
      </w:pPr>
      <w:r>
        <w:rPr>
          <w:sz w:val="56"/>
          <w:szCs w:val="56"/>
        </w:rPr>
        <w:t xml:space="preserve">CHOGM </w:t>
      </w:r>
      <w:r w:rsidR="00B13B25" w:rsidRPr="00B13B25">
        <w:rPr>
          <w:sz w:val="56"/>
          <w:szCs w:val="56"/>
        </w:rPr>
        <w:t xml:space="preserve">Side Meeting </w:t>
      </w:r>
    </w:p>
    <w:p w14:paraId="295514D9" w14:textId="36D674AD" w:rsidR="00B13B25" w:rsidRPr="00B13B25" w:rsidRDefault="00B13B25" w:rsidP="00C215E6">
      <w:pPr>
        <w:spacing w:after="120"/>
        <w:rPr>
          <w:sz w:val="56"/>
          <w:szCs w:val="56"/>
        </w:rPr>
      </w:pPr>
      <w:r w:rsidRPr="00B13B25">
        <w:rPr>
          <w:sz w:val="56"/>
          <w:szCs w:val="56"/>
        </w:rPr>
        <w:t>10am to 11.30 am</w:t>
      </w:r>
      <w:r>
        <w:rPr>
          <w:sz w:val="56"/>
          <w:szCs w:val="56"/>
        </w:rPr>
        <w:t xml:space="preserve"> </w:t>
      </w:r>
      <w:r w:rsidRPr="00B13B25">
        <w:rPr>
          <w:sz w:val="56"/>
          <w:szCs w:val="56"/>
        </w:rPr>
        <w:t>Thursday 23</w:t>
      </w:r>
      <w:r w:rsidRPr="00B13B25">
        <w:rPr>
          <w:sz w:val="56"/>
          <w:szCs w:val="56"/>
          <w:vertAlign w:val="superscript"/>
        </w:rPr>
        <w:t>rd</w:t>
      </w:r>
      <w:r w:rsidRPr="00B13B25">
        <w:rPr>
          <w:sz w:val="56"/>
          <w:szCs w:val="56"/>
        </w:rPr>
        <w:t xml:space="preserve"> June </w:t>
      </w:r>
    </w:p>
    <w:p w14:paraId="467C9B2F" w14:textId="71794534" w:rsidR="00B13B25" w:rsidRDefault="00B13B25" w:rsidP="00C215E6">
      <w:pPr>
        <w:spacing w:after="120"/>
        <w:rPr>
          <w:sz w:val="56"/>
          <w:szCs w:val="56"/>
        </w:rPr>
      </w:pPr>
      <w:r w:rsidRPr="00B13B25">
        <w:rPr>
          <w:sz w:val="56"/>
          <w:szCs w:val="56"/>
        </w:rPr>
        <w:t>Meeting Room Level 3</w:t>
      </w:r>
      <w:r>
        <w:rPr>
          <w:sz w:val="56"/>
          <w:szCs w:val="56"/>
        </w:rPr>
        <w:t xml:space="preserve"> </w:t>
      </w:r>
      <w:r w:rsidRPr="00B13B25">
        <w:rPr>
          <w:sz w:val="56"/>
          <w:szCs w:val="56"/>
        </w:rPr>
        <w:t>M Hotel, Kigali.</w:t>
      </w:r>
    </w:p>
    <w:p w14:paraId="4E78D1B1" w14:textId="7D1A9A86" w:rsidR="00991BBF" w:rsidRPr="00991BBF" w:rsidRDefault="00B13B25" w:rsidP="00C215E6">
      <w:pPr>
        <w:spacing w:after="120"/>
        <w:rPr>
          <w:sz w:val="44"/>
          <w:szCs w:val="44"/>
        </w:rPr>
      </w:pPr>
      <w:r w:rsidRPr="00991BBF">
        <w:rPr>
          <w:sz w:val="44"/>
          <w:szCs w:val="44"/>
        </w:rPr>
        <w:t xml:space="preserve">Speakers </w:t>
      </w:r>
      <w:proofErr w:type="gramStart"/>
      <w:r w:rsidRPr="00991BBF">
        <w:rPr>
          <w:sz w:val="44"/>
          <w:szCs w:val="44"/>
        </w:rPr>
        <w:t xml:space="preserve">include </w:t>
      </w:r>
      <w:r w:rsidR="00087EEC">
        <w:rPr>
          <w:sz w:val="44"/>
          <w:szCs w:val="44"/>
        </w:rPr>
        <w:t>:</w:t>
      </w:r>
      <w:proofErr w:type="gramEnd"/>
    </w:p>
    <w:p w14:paraId="62CDEF6D" w14:textId="0C116006" w:rsidR="00B13B25" w:rsidRPr="00991BBF" w:rsidRDefault="00991BBF" w:rsidP="00C215E6">
      <w:pPr>
        <w:spacing w:after="120" w:line="240" w:lineRule="auto"/>
        <w:rPr>
          <w:sz w:val="44"/>
          <w:szCs w:val="44"/>
        </w:rPr>
      </w:pPr>
      <w:r w:rsidRPr="00991BBF">
        <w:rPr>
          <w:sz w:val="44"/>
          <w:szCs w:val="44"/>
        </w:rPr>
        <w:t>Chair Sarah Kamau, Kenya</w:t>
      </w:r>
    </w:p>
    <w:p w14:paraId="119D8F2A" w14:textId="5D806B69" w:rsidR="00991BBF" w:rsidRPr="00991BBF" w:rsidRDefault="00991BBF" w:rsidP="00C215E6">
      <w:pPr>
        <w:spacing w:after="120" w:line="240" w:lineRule="auto"/>
        <w:rPr>
          <w:sz w:val="44"/>
          <w:szCs w:val="44"/>
        </w:rPr>
      </w:pPr>
      <w:r w:rsidRPr="00991BBF">
        <w:rPr>
          <w:sz w:val="44"/>
          <w:szCs w:val="44"/>
        </w:rPr>
        <w:t>Vice-Chair Sruti Mohapatra, India</w:t>
      </w:r>
    </w:p>
    <w:p w14:paraId="22A578A8" w14:textId="03EFD5CD" w:rsidR="00991BBF" w:rsidRDefault="00087EEC" w:rsidP="00C215E6">
      <w:pPr>
        <w:spacing w:after="120" w:line="240" w:lineRule="auto"/>
        <w:rPr>
          <w:sz w:val="44"/>
          <w:szCs w:val="44"/>
        </w:rPr>
      </w:pPr>
      <w:r w:rsidRPr="00B428F0">
        <w:rPr>
          <w:rFonts w:eastAsia="Times New Roman" w:cstheme="minorHAnsi"/>
          <w:b/>
          <w:bCs/>
          <w:i/>
          <w:iCs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3C197A2C" wp14:editId="251F5A02">
            <wp:simplePos x="0" y="0"/>
            <wp:positionH relativeFrom="margin">
              <wp:posOffset>4422052</wp:posOffset>
            </wp:positionH>
            <wp:positionV relativeFrom="paragraph">
              <wp:posOffset>21699</wp:posOffset>
            </wp:positionV>
            <wp:extent cx="1828165" cy="1708785"/>
            <wp:effectExtent l="0" t="0" r="635" b="5715"/>
            <wp:wrapTight wrapText="bothSides">
              <wp:wrapPolygon edited="0">
                <wp:start x="0" y="0"/>
                <wp:lineTo x="0" y="21431"/>
                <wp:lineTo x="21382" y="21431"/>
                <wp:lineTo x="21382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70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BF">
        <w:rPr>
          <w:sz w:val="44"/>
          <w:szCs w:val="44"/>
        </w:rPr>
        <w:t>G</w:t>
      </w:r>
      <w:r w:rsidR="00991BBF" w:rsidRPr="00991BBF">
        <w:rPr>
          <w:sz w:val="44"/>
          <w:szCs w:val="44"/>
        </w:rPr>
        <w:t>en</w:t>
      </w:r>
      <w:r w:rsidR="00991BBF">
        <w:rPr>
          <w:sz w:val="44"/>
          <w:szCs w:val="44"/>
        </w:rPr>
        <w:t>.</w:t>
      </w:r>
      <w:r w:rsidR="00991BBF" w:rsidRPr="00991BBF">
        <w:rPr>
          <w:sz w:val="44"/>
          <w:szCs w:val="44"/>
        </w:rPr>
        <w:t xml:space="preserve"> Sec</w:t>
      </w:r>
      <w:r w:rsidR="00991BBF">
        <w:rPr>
          <w:sz w:val="44"/>
          <w:szCs w:val="44"/>
        </w:rPr>
        <w:t>.</w:t>
      </w:r>
      <w:r w:rsidR="00991BBF" w:rsidRPr="00991BBF">
        <w:rPr>
          <w:sz w:val="44"/>
          <w:szCs w:val="44"/>
        </w:rPr>
        <w:t xml:space="preserve"> Richard Rieser, UK</w:t>
      </w:r>
    </w:p>
    <w:p w14:paraId="22E9CCA7" w14:textId="51FF033F" w:rsidR="0095647D" w:rsidRPr="00991BBF" w:rsidRDefault="0095647D" w:rsidP="00C215E6">
      <w:pPr>
        <w:spacing w:after="12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Women’s Officer </w:t>
      </w:r>
      <w:r>
        <w:rPr>
          <w:rFonts w:ascii="Arial" w:hAnsi="Arial" w:cs="Arial"/>
          <w:color w:val="535354"/>
          <w:sz w:val="27"/>
          <w:szCs w:val="27"/>
          <w:shd w:val="clear" w:color="auto" w:fill="FEFEFF"/>
        </w:rPr>
        <w:t xml:space="preserve">Gaudence </w:t>
      </w:r>
      <w:proofErr w:type="spellStart"/>
      <w:proofErr w:type="gramStart"/>
      <w:r>
        <w:rPr>
          <w:rFonts w:ascii="Arial" w:hAnsi="Arial" w:cs="Arial"/>
          <w:color w:val="535354"/>
          <w:sz w:val="27"/>
          <w:szCs w:val="27"/>
          <w:shd w:val="clear" w:color="auto" w:fill="FEFEFF"/>
        </w:rPr>
        <w:t>Mushimiyimana,</w:t>
      </w:r>
      <w:r>
        <w:rPr>
          <w:rFonts w:ascii="Arial" w:hAnsi="Arial" w:cs="Arial"/>
          <w:color w:val="535354"/>
          <w:sz w:val="27"/>
          <w:szCs w:val="27"/>
          <w:shd w:val="clear" w:color="auto" w:fill="FEFEFF"/>
        </w:rPr>
        <w:t>Rwanda</w:t>
      </w:r>
      <w:proofErr w:type="spellEnd"/>
      <w:proofErr w:type="gramEnd"/>
    </w:p>
    <w:p w14:paraId="3B8C0D66" w14:textId="2E084162" w:rsidR="00991BBF" w:rsidRDefault="00991BBF" w:rsidP="00C215E6">
      <w:pPr>
        <w:spacing w:after="120" w:line="240" w:lineRule="auto"/>
        <w:rPr>
          <w:sz w:val="44"/>
          <w:szCs w:val="44"/>
        </w:rPr>
      </w:pPr>
      <w:proofErr w:type="spellStart"/>
      <w:r w:rsidRPr="00991BBF">
        <w:rPr>
          <w:sz w:val="44"/>
          <w:szCs w:val="44"/>
        </w:rPr>
        <w:t>Mephilius</w:t>
      </w:r>
      <w:proofErr w:type="spellEnd"/>
      <w:r w:rsidRPr="00991BBF">
        <w:rPr>
          <w:sz w:val="44"/>
          <w:szCs w:val="44"/>
        </w:rPr>
        <w:t xml:space="preserve"> James, St Lucia</w:t>
      </w:r>
    </w:p>
    <w:p w14:paraId="260B484D" w14:textId="3AB6E46E" w:rsidR="00991BBF" w:rsidRDefault="00991BBF" w:rsidP="00C215E6">
      <w:pPr>
        <w:spacing w:after="120" w:line="240" w:lineRule="auto"/>
        <w:rPr>
          <w:sz w:val="44"/>
          <w:szCs w:val="44"/>
        </w:rPr>
      </w:pPr>
      <w:r>
        <w:rPr>
          <w:sz w:val="44"/>
          <w:szCs w:val="44"/>
        </w:rPr>
        <w:t>Thandiwe Mufulo, South Africa</w:t>
      </w:r>
    </w:p>
    <w:p w14:paraId="6D84CCC7" w14:textId="455DDB6E" w:rsidR="00991BBF" w:rsidRDefault="0095647D" w:rsidP="00C215E6">
      <w:pPr>
        <w:spacing w:after="120" w:line="240" w:lineRule="auto"/>
        <w:rPr>
          <w:b/>
          <w:bCs/>
          <w:sz w:val="48"/>
          <w:szCs w:val="48"/>
        </w:rPr>
      </w:pPr>
      <w:r>
        <w:rPr>
          <w:sz w:val="44"/>
          <w:szCs w:val="44"/>
        </w:rPr>
        <w:t xml:space="preserve">Treasurer </w:t>
      </w:r>
      <w:r w:rsidR="00991BBF">
        <w:rPr>
          <w:sz w:val="44"/>
          <w:szCs w:val="44"/>
        </w:rPr>
        <w:t xml:space="preserve">Scader </w:t>
      </w:r>
      <w:proofErr w:type="spellStart"/>
      <w:r w:rsidR="00991BBF">
        <w:rPr>
          <w:sz w:val="44"/>
          <w:szCs w:val="44"/>
        </w:rPr>
        <w:t>Luois</w:t>
      </w:r>
      <w:proofErr w:type="spellEnd"/>
      <w:r w:rsidR="00991BBF">
        <w:rPr>
          <w:sz w:val="44"/>
          <w:szCs w:val="44"/>
        </w:rPr>
        <w:t xml:space="preserve">, Malawi </w:t>
      </w:r>
      <w:r w:rsidR="00C215E6">
        <w:rPr>
          <w:sz w:val="44"/>
          <w:szCs w:val="44"/>
        </w:rPr>
        <w:t xml:space="preserve">                       </w:t>
      </w:r>
      <w:r w:rsidR="00991BBF" w:rsidRPr="00087EEC">
        <w:rPr>
          <w:b/>
          <w:bCs/>
          <w:sz w:val="48"/>
          <w:szCs w:val="48"/>
        </w:rPr>
        <w:t>Come and Join Us</w:t>
      </w:r>
      <w:r w:rsidR="00087EEC" w:rsidRPr="00087EEC">
        <w:rPr>
          <w:b/>
          <w:bCs/>
          <w:sz w:val="48"/>
          <w:szCs w:val="48"/>
        </w:rPr>
        <w:t xml:space="preserve"> </w:t>
      </w:r>
      <w:hyperlink r:id="rId5" w:history="1">
        <w:r w:rsidR="00C215E6" w:rsidRPr="000D1DD9">
          <w:rPr>
            <w:rStyle w:val="Hyperlink"/>
            <w:b/>
            <w:bCs/>
            <w:sz w:val="48"/>
            <w:szCs w:val="48"/>
          </w:rPr>
          <w:t>www.Commonwealthdpf.org</w:t>
        </w:r>
      </w:hyperlink>
      <w:r w:rsidR="00C215E6">
        <w:rPr>
          <w:b/>
          <w:bCs/>
          <w:sz w:val="48"/>
          <w:szCs w:val="48"/>
        </w:rPr>
        <w:t xml:space="preserve"> </w:t>
      </w:r>
    </w:p>
    <w:p w14:paraId="12A50DA4" w14:textId="77777777" w:rsidR="00C215E6" w:rsidRPr="0095647D" w:rsidRDefault="00C215E6" w:rsidP="00C215E6">
      <w:pPr>
        <w:spacing w:after="120" w:line="240" w:lineRule="auto"/>
        <w:rPr>
          <w:sz w:val="44"/>
          <w:szCs w:val="44"/>
        </w:rPr>
      </w:pPr>
    </w:p>
    <w:sectPr w:rsidR="00C215E6" w:rsidRPr="00956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25"/>
    <w:rsid w:val="00087EEC"/>
    <w:rsid w:val="000E2C41"/>
    <w:rsid w:val="0095647D"/>
    <w:rsid w:val="00991BBF"/>
    <w:rsid w:val="00B13B25"/>
    <w:rsid w:val="00C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40D7"/>
  <w15:chartTrackingRefBased/>
  <w15:docId w15:val="{44A2DEBF-9CCF-4FC1-AE10-C8CF68E1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monwealthdpf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2</cp:revision>
  <dcterms:created xsi:type="dcterms:W3CDTF">2022-07-05T16:41:00Z</dcterms:created>
  <dcterms:modified xsi:type="dcterms:W3CDTF">2022-07-05T16:41:00Z</dcterms:modified>
</cp:coreProperties>
</file>