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B0732" w14:textId="45EB0C98" w:rsidR="00D9705A" w:rsidRPr="00BC6718" w:rsidRDefault="00D9705A" w:rsidP="00D9705A">
      <w:pPr>
        <w:spacing w:after="0" w:line="240" w:lineRule="auto"/>
        <w:rPr>
          <w:b/>
          <w:color w:val="FF0000"/>
        </w:rPr>
      </w:pPr>
      <w:r w:rsidRPr="00BC6718">
        <w:rPr>
          <w:noProof/>
          <w:color w:val="FF0000"/>
        </w:rPr>
        <w:drawing>
          <wp:anchor distT="0" distB="0" distL="114300" distR="114300" simplePos="0" relativeHeight="251658752" behindDoc="1" locked="0" layoutInCell="1" allowOverlap="1" wp14:anchorId="11E537DD" wp14:editId="3CD105D9">
            <wp:simplePos x="0" y="0"/>
            <wp:positionH relativeFrom="margin">
              <wp:posOffset>5353050</wp:posOffset>
            </wp:positionH>
            <wp:positionV relativeFrom="paragraph">
              <wp:posOffset>0</wp:posOffset>
            </wp:positionV>
            <wp:extent cx="1057275" cy="1073150"/>
            <wp:effectExtent l="0" t="0" r="9525" b="0"/>
            <wp:wrapTight wrapText="bothSides">
              <wp:wrapPolygon edited="0">
                <wp:start x="0" y="0"/>
                <wp:lineTo x="0" y="21089"/>
                <wp:lineTo x="21405" y="21089"/>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4" cstate="print">
                      <a:extLst>
                        <a:ext uri="{28A0092B-C50C-407E-A947-70E740481C1C}">
                          <a14:useLocalDpi xmlns:a14="http://schemas.microsoft.com/office/drawing/2010/main" val="0"/>
                        </a:ext>
                      </a:extLst>
                    </a:blip>
                    <a:srcRect l="49038" t="8014" b="40212"/>
                    <a:stretch/>
                  </pic:blipFill>
                  <pic:spPr bwMode="auto">
                    <a:xfrm>
                      <a:off x="0" y="0"/>
                      <a:ext cx="1057275" cy="107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718">
        <w:rPr>
          <w:b/>
          <w:color w:val="FF0000"/>
        </w:rPr>
        <w:t xml:space="preserve">                                                                                                                    </w:t>
      </w:r>
    </w:p>
    <w:p w14:paraId="310FFC7B" w14:textId="77777777" w:rsidR="00D9705A" w:rsidRPr="00D9705A" w:rsidRDefault="00D9705A" w:rsidP="00D9705A">
      <w:pPr>
        <w:spacing w:after="0" w:line="240" w:lineRule="auto"/>
        <w:rPr>
          <w:b/>
          <w:color w:val="FF0000"/>
          <w:sz w:val="36"/>
          <w:szCs w:val="36"/>
        </w:rPr>
      </w:pPr>
      <w:r w:rsidRPr="00D9705A">
        <w:rPr>
          <w:b/>
          <w:color w:val="FF0000"/>
          <w:sz w:val="36"/>
          <w:szCs w:val="36"/>
        </w:rPr>
        <w:t>Commonwealth Disabled People’s Forum</w:t>
      </w:r>
    </w:p>
    <w:p w14:paraId="23DE8826" w14:textId="28B82DA0" w:rsidR="00537E14" w:rsidRPr="00537E14" w:rsidRDefault="00537E14" w:rsidP="00D9705A">
      <w:pPr>
        <w:rPr>
          <w:rStyle w:val="Hyperlink"/>
          <w:b/>
          <w:color w:val="000000" w:themeColor="text1"/>
          <w:sz w:val="28"/>
          <w:szCs w:val="28"/>
        </w:rPr>
      </w:pPr>
      <w:r w:rsidRPr="00537E14">
        <w:rPr>
          <w:b/>
          <w:color w:val="000000" w:themeColor="text1"/>
          <w:sz w:val="28"/>
          <w:szCs w:val="28"/>
        </w:rPr>
        <w:t>Newsletter No 1 October 2019</w:t>
      </w:r>
    </w:p>
    <w:p w14:paraId="0E56F874" w14:textId="77777777" w:rsidR="00537E14" w:rsidRDefault="00537E14" w:rsidP="00D9705A">
      <w:pPr>
        <w:rPr>
          <w:rFonts w:ascii="Arial" w:hAnsi="Arial" w:cs="Arial"/>
          <w:color w:val="222222"/>
          <w:shd w:val="clear" w:color="auto" w:fill="FFFFFF"/>
        </w:rPr>
      </w:pPr>
    </w:p>
    <w:p w14:paraId="0B60E29F" w14:textId="10E98F19" w:rsidR="00537E14" w:rsidRDefault="00537E14" w:rsidP="00537E14">
      <w:pPr>
        <w:rPr>
          <w:rStyle w:val="Hyperlink"/>
          <w:b/>
        </w:rPr>
      </w:pPr>
      <w:r w:rsidRPr="00537E14">
        <w:rPr>
          <w:rFonts w:ascii="Arial" w:hAnsi="Arial" w:cs="Arial"/>
          <w:b/>
          <w:bCs/>
          <w:color w:val="000000" w:themeColor="text1"/>
          <w:shd w:val="clear" w:color="auto" w:fill="FFFFFF"/>
        </w:rPr>
        <w:t>The Commonwealth Disabled People</w:t>
      </w:r>
      <w:r w:rsidR="000812AF">
        <w:rPr>
          <w:rFonts w:ascii="Arial" w:hAnsi="Arial" w:cs="Arial"/>
          <w:b/>
          <w:bCs/>
          <w:color w:val="000000" w:themeColor="text1"/>
          <w:shd w:val="clear" w:color="auto" w:fill="FFFFFF"/>
        </w:rPr>
        <w:t>’</w:t>
      </w:r>
      <w:r w:rsidRPr="00537E14">
        <w:rPr>
          <w:rFonts w:ascii="Arial" w:hAnsi="Arial" w:cs="Arial"/>
          <w:b/>
          <w:bCs/>
          <w:color w:val="000000" w:themeColor="text1"/>
          <w:shd w:val="clear" w:color="auto" w:fill="FFFFFF"/>
        </w:rPr>
        <w:t>s Forum</w:t>
      </w:r>
      <w:r>
        <w:rPr>
          <w:rFonts w:ascii="Arial" w:hAnsi="Arial" w:cs="Arial"/>
          <w:b/>
          <w:bCs/>
          <w:color w:val="000000" w:themeColor="text1"/>
          <w:shd w:val="clear" w:color="auto" w:fill="FFFFFF"/>
        </w:rPr>
        <w:t xml:space="preserve"> </w:t>
      </w:r>
      <w:r w:rsidRPr="00537E14">
        <w:rPr>
          <w:rFonts w:ascii="Arial" w:hAnsi="Arial" w:cs="Arial"/>
          <w:b/>
          <w:bCs/>
          <w:color w:val="000000" w:themeColor="text1"/>
          <w:shd w:val="clear" w:color="auto" w:fill="FFFFFF"/>
        </w:rPr>
        <w:t>(CDPF)</w:t>
      </w:r>
      <w:r w:rsidRPr="00537E14">
        <w:rPr>
          <w:rFonts w:ascii="Arial" w:hAnsi="Arial" w:cs="Arial"/>
          <w:color w:val="000000" w:themeColor="text1"/>
          <w:shd w:val="clear" w:color="auto" w:fill="FFFFFF"/>
        </w:rPr>
        <w:t xml:space="preserve"> </w:t>
      </w:r>
      <w:r>
        <w:rPr>
          <w:rFonts w:ascii="Arial" w:hAnsi="Arial" w:cs="Arial"/>
          <w:color w:val="222222"/>
          <w:shd w:val="clear" w:color="auto" w:fill="FFFFFF"/>
        </w:rPr>
        <w:t xml:space="preserve">was successfully relaunched at </w:t>
      </w:r>
      <w:r w:rsidRPr="00537E14">
        <w:rPr>
          <w:rFonts w:ascii="Arial" w:hAnsi="Arial" w:cs="Arial"/>
          <w:color w:val="222222"/>
          <w:shd w:val="clear" w:color="auto" w:fill="FFFFFF"/>
        </w:rPr>
        <w:t>the Conference of State Parties in New York last June. With funding from the Disability Rights Fund</w:t>
      </w:r>
      <w:r w:rsidR="000812AF">
        <w:rPr>
          <w:rFonts w:ascii="Arial" w:hAnsi="Arial" w:cs="Arial"/>
          <w:color w:val="222222"/>
          <w:shd w:val="clear" w:color="auto" w:fill="FFFFFF"/>
        </w:rPr>
        <w:t>,</w:t>
      </w:r>
      <w:r w:rsidRPr="00537E14">
        <w:rPr>
          <w:rFonts w:ascii="Arial" w:hAnsi="Arial" w:cs="Arial"/>
          <w:color w:val="222222"/>
          <w:shd w:val="clear" w:color="auto" w:fill="FFFFFF"/>
        </w:rPr>
        <w:t xml:space="preserve"> 37 delegates from 25 Commonwealth Countries took part in the relaunch conference. Details of this can be found on our website </w:t>
      </w:r>
      <w:hyperlink r:id="rId5" w:tgtFrame="_blank" w:history="1">
        <w:r w:rsidRPr="00537E14">
          <w:rPr>
            <w:rFonts w:ascii="Arial" w:hAnsi="Arial" w:cs="Arial"/>
            <w:color w:val="1155CC"/>
            <w:u w:val="single"/>
            <w:shd w:val="clear" w:color="auto" w:fill="FFFFFF"/>
          </w:rPr>
          <w:t>www.commonwealthdpf.org</w:t>
        </w:r>
      </w:hyperlink>
      <w:r w:rsidRPr="00537E14">
        <w:rPr>
          <w:rFonts w:ascii="Arial" w:hAnsi="Arial" w:cs="Arial"/>
          <w:color w:val="222222"/>
          <w:shd w:val="clear" w:color="auto" w:fill="FFFFFF"/>
        </w:rPr>
        <w:t> .</w:t>
      </w:r>
    </w:p>
    <w:p w14:paraId="0B2FCD3F" w14:textId="593533C4" w:rsidR="00854382" w:rsidRDefault="00537E14" w:rsidP="00D9705A">
      <w:pPr>
        <w:rPr>
          <w:rFonts w:ascii="Arial" w:hAnsi="Arial" w:cs="Arial"/>
          <w:color w:val="222222"/>
          <w:shd w:val="clear" w:color="auto" w:fill="FFFFFF"/>
        </w:rPr>
      </w:pPr>
      <w:r w:rsidRPr="00537E14">
        <w:rPr>
          <w:rFonts w:ascii="Arial" w:hAnsi="Arial" w:cs="Arial"/>
          <w:color w:val="222222"/>
          <w:shd w:val="clear" w:color="auto" w:fill="FFFFFF"/>
        </w:rPr>
        <w:t xml:space="preserve">CDPF had started in UGANDA in 2007 and was formally constituted in London in 2008. It sporadically functioned until 2013 and then </w:t>
      </w:r>
      <w:r w:rsidR="000812AF">
        <w:rPr>
          <w:rFonts w:ascii="Arial" w:hAnsi="Arial" w:cs="Arial"/>
          <w:color w:val="222222"/>
          <w:shd w:val="clear" w:color="auto" w:fill="FFFFFF"/>
        </w:rPr>
        <w:t xml:space="preserve">ceased, </w:t>
      </w:r>
      <w:r w:rsidRPr="00537E14">
        <w:rPr>
          <w:rFonts w:ascii="Arial" w:hAnsi="Arial" w:cs="Arial"/>
          <w:color w:val="222222"/>
          <w:shd w:val="clear" w:color="auto" w:fill="FFFFFF"/>
        </w:rPr>
        <w:t>because of funding and organisational</w:t>
      </w:r>
      <w:r>
        <w:rPr>
          <w:rFonts w:ascii="Arial" w:hAnsi="Arial" w:cs="Arial"/>
          <w:color w:val="222222"/>
          <w:shd w:val="clear" w:color="auto" w:fill="FFFFFF"/>
        </w:rPr>
        <w:t xml:space="preserve"> </w:t>
      </w:r>
      <w:r w:rsidRPr="00537E14">
        <w:rPr>
          <w:rFonts w:ascii="Arial" w:hAnsi="Arial" w:cs="Arial"/>
          <w:color w:val="222222"/>
          <w:shd w:val="clear" w:color="auto" w:fill="FFFFFF"/>
        </w:rPr>
        <w:t>difficulties</w:t>
      </w:r>
      <w:r w:rsidR="000812AF">
        <w:rPr>
          <w:rFonts w:ascii="Arial" w:hAnsi="Arial" w:cs="Arial"/>
          <w:color w:val="222222"/>
          <w:shd w:val="clear" w:color="auto" w:fill="FFFFFF"/>
        </w:rPr>
        <w:t>.</w:t>
      </w:r>
      <w:r w:rsidRPr="00537E14">
        <w:rPr>
          <w:rFonts w:ascii="Arial" w:hAnsi="Arial" w:cs="Arial"/>
          <w:color w:val="222222"/>
          <w:shd w:val="clear" w:color="auto" w:fill="FFFFFF"/>
        </w:rPr>
        <w:t xml:space="preserve"> At the Global Summit on Disability in London</w:t>
      </w:r>
      <w:r>
        <w:rPr>
          <w:rFonts w:ascii="Arial" w:hAnsi="Arial" w:cs="Arial"/>
          <w:color w:val="222222"/>
          <w:shd w:val="clear" w:color="auto" w:fill="FFFFFF"/>
        </w:rPr>
        <w:t xml:space="preserve"> </w:t>
      </w:r>
      <w:r w:rsidRPr="00537E14">
        <w:rPr>
          <w:rFonts w:ascii="Arial" w:hAnsi="Arial" w:cs="Arial"/>
          <w:color w:val="222222"/>
          <w:shd w:val="clear" w:color="auto" w:fill="FFFFFF"/>
        </w:rPr>
        <w:t xml:space="preserve">(July 2018) a side meeting was held of over 20 delegates from Commonwealth Country DPOs and it was agreed we should relaunch. </w:t>
      </w:r>
      <w:r>
        <w:rPr>
          <w:rFonts w:ascii="Arial" w:hAnsi="Arial" w:cs="Arial"/>
          <w:color w:val="222222"/>
          <w:shd w:val="clear" w:color="auto" w:fill="FFFFFF"/>
        </w:rPr>
        <w:t xml:space="preserve">The relaunch </w:t>
      </w:r>
      <w:r w:rsidR="000812AF">
        <w:rPr>
          <w:rFonts w:ascii="Arial" w:hAnsi="Arial" w:cs="Arial"/>
          <w:color w:val="222222"/>
          <w:shd w:val="clear" w:color="auto" w:fill="FFFFFF"/>
        </w:rPr>
        <w:t xml:space="preserve">in June 2019 </w:t>
      </w:r>
      <w:r>
        <w:rPr>
          <w:rFonts w:ascii="Arial" w:hAnsi="Arial" w:cs="Arial"/>
          <w:color w:val="222222"/>
          <w:shd w:val="clear" w:color="auto" w:fill="FFFFFF"/>
        </w:rPr>
        <w:t xml:space="preserve">involved a successful </w:t>
      </w:r>
      <w:hyperlink r:id="rId6" w:history="1">
        <w:r w:rsidRPr="00587645">
          <w:rPr>
            <w:rStyle w:val="Hyperlink"/>
            <w:rFonts w:ascii="Arial" w:hAnsi="Arial" w:cs="Arial"/>
            <w:shd w:val="clear" w:color="auto" w:fill="FFFFFF"/>
          </w:rPr>
          <w:t>side meeting a</w:t>
        </w:r>
        <w:r w:rsidRPr="00587645">
          <w:rPr>
            <w:rStyle w:val="Hyperlink"/>
            <w:rFonts w:ascii="Arial" w:hAnsi="Arial" w:cs="Arial"/>
            <w:shd w:val="clear" w:color="auto" w:fill="FFFFFF"/>
          </w:rPr>
          <w:t>t</w:t>
        </w:r>
        <w:r w:rsidRPr="00587645">
          <w:rPr>
            <w:rStyle w:val="Hyperlink"/>
            <w:rFonts w:ascii="Arial" w:hAnsi="Arial" w:cs="Arial"/>
            <w:shd w:val="clear" w:color="auto" w:fill="FFFFFF"/>
          </w:rPr>
          <w:t xml:space="preserve"> the United Nations</w:t>
        </w:r>
      </w:hyperlink>
      <w:r w:rsidR="00587645">
        <w:rPr>
          <w:rFonts w:ascii="Arial" w:hAnsi="Arial" w:cs="Arial"/>
          <w:color w:val="222222"/>
          <w:shd w:val="clear" w:color="auto" w:fill="FFFFFF"/>
        </w:rPr>
        <w:t xml:space="preserve"> ,</w:t>
      </w:r>
      <w:r>
        <w:rPr>
          <w:rFonts w:ascii="Arial" w:hAnsi="Arial" w:cs="Arial"/>
          <w:color w:val="222222"/>
          <w:shd w:val="clear" w:color="auto" w:fill="FFFFFF"/>
        </w:rPr>
        <w:t>sponsored by the Commonwealth Secre</w:t>
      </w:r>
      <w:r w:rsidR="00854382">
        <w:rPr>
          <w:rFonts w:ascii="Arial" w:hAnsi="Arial" w:cs="Arial"/>
          <w:color w:val="222222"/>
          <w:shd w:val="clear" w:color="auto" w:fill="FFFFFF"/>
        </w:rPr>
        <w:t>t</w:t>
      </w:r>
      <w:r>
        <w:rPr>
          <w:rFonts w:ascii="Arial" w:hAnsi="Arial" w:cs="Arial"/>
          <w:color w:val="222222"/>
          <w:shd w:val="clear" w:color="auto" w:fill="FFFFFF"/>
        </w:rPr>
        <w:t>ariat, a full day relaunch conference where after introductions</w:t>
      </w:r>
      <w:r w:rsidR="00854382">
        <w:rPr>
          <w:rFonts w:ascii="Arial" w:hAnsi="Arial" w:cs="Arial"/>
          <w:color w:val="222222"/>
          <w:shd w:val="clear" w:color="auto" w:fill="FFFFFF"/>
        </w:rPr>
        <w:t>,</w:t>
      </w:r>
      <w:hyperlink r:id="rId7" w:history="1">
        <w:r w:rsidR="00854382" w:rsidRPr="00587645">
          <w:rPr>
            <w:rStyle w:val="Hyperlink"/>
            <w:rFonts w:ascii="Arial" w:hAnsi="Arial" w:cs="Arial"/>
            <w:shd w:val="clear" w:color="auto" w:fill="FFFFFF"/>
          </w:rPr>
          <w:t xml:space="preserve"> a revised </w:t>
        </w:r>
        <w:r w:rsidR="00854382" w:rsidRPr="00587645">
          <w:rPr>
            <w:rStyle w:val="Hyperlink"/>
            <w:rFonts w:ascii="Arial" w:hAnsi="Arial" w:cs="Arial"/>
            <w:shd w:val="clear" w:color="auto" w:fill="FFFFFF"/>
          </w:rPr>
          <w:t>c</w:t>
        </w:r>
        <w:r w:rsidR="00854382" w:rsidRPr="00587645">
          <w:rPr>
            <w:rStyle w:val="Hyperlink"/>
            <w:rFonts w:ascii="Arial" w:hAnsi="Arial" w:cs="Arial"/>
            <w:shd w:val="clear" w:color="auto" w:fill="FFFFFF"/>
          </w:rPr>
          <w:t>onstitution</w:t>
        </w:r>
      </w:hyperlink>
      <w:r w:rsidR="00587645" w:rsidRPr="00587645">
        <w:t xml:space="preserve"> </w:t>
      </w:r>
      <w:r w:rsidR="00854382">
        <w:rPr>
          <w:rFonts w:ascii="Arial" w:hAnsi="Arial" w:cs="Arial"/>
          <w:color w:val="222222"/>
          <w:shd w:val="clear" w:color="auto" w:fill="FFFFFF"/>
        </w:rPr>
        <w:t>was adopted</w:t>
      </w:r>
      <w:r w:rsidR="00587645">
        <w:rPr>
          <w:rFonts w:ascii="Arial" w:hAnsi="Arial" w:cs="Arial"/>
          <w:color w:val="222222"/>
          <w:shd w:val="clear" w:color="auto" w:fill="FFFFFF"/>
        </w:rPr>
        <w:t>,</w:t>
      </w:r>
      <w:r w:rsidR="00854382">
        <w:rPr>
          <w:rFonts w:ascii="Arial" w:hAnsi="Arial" w:cs="Arial"/>
          <w:color w:val="222222"/>
          <w:shd w:val="clear" w:color="auto" w:fill="FFFFFF"/>
        </w:rPr>
        <w:t xml:space="preserve"> </w:t>
      </w:r>
      <w:hyperlink r:id="rId8" w:history="1">
        <w:r w:rsidR="00854382" w:rsidRPr="00FC61FB">
          <w:rPr>
            <w:rStyle w:val="Hyperlink"/>
            <w:rFonts w:ascii="Arial" w:hAnsi="Arial" w:cs="Arial"/>
            <w:shd w:val="clear" w:color="auto" w:fill="FFFFFF"/>
          </w:rPr>
          <w:t>a work programm</w:t>
        </w:r>
        <w:r w:rsidR="00854382" w:rsidRPr="00FC61FB">
          <w:rPr>
            <w:rStyle w:val="Hyperlink"/>
            <w:rFonts w:ascii="Arial" w:hAnsi="Arial" w:cs="Arial"/>
            <w:shd w:val="clear" w:color="auto" w:fill="FFFFFF"/>
          </w:rPr>
          <w:t>e</w:t>
        </w:r>
        <w:r w:rsidR="00854382" w:rsidRPr="00FC61FB">
          <w:rPr>
            <w:rStyle w:val="Hyperlink"/>
            <w:rFonts w:ascii="Arial" w:hAnsi="Arial" w:cs="Arial"/>
            <w:shd w:val="clear" w:color="auto" w:fill="FFFFFF"/>
          </w:rPr>
          <w:t xml:space="preserve"> and declaration</w:t>
        </w:r>
      </w:hyperlink>
      <w:r w:rsidR="00854382">
        <w:rPr>
          <w:rFonts w:ascii="Arial" w:hAnsi="Arial" w:cs="Arial"/>
          <w:color w:val="222222"/>
          <w:shd w:val="clear" w:color="auto" w:fill="FFFFFF"/>
        </w:rPr>
        <w:t xml:space="preserve"> were agreed and a </w:t>
      </w:r>
      <w:hyperlink r:id="rId9" w:history="1">
        <w:r w:rsidR="00854382" w:rsidRPr="00663933">
          <w:rPr>
            <w:rStyle w:val="Hyperlink"/>
            <w:rFonts w:ascii="Arial" w:hAnsi="Arial" w:cs="Arial"/>
            <w:shd w:val="clear" w:color="auto" w:fill="FFFFFF"/>
          </w:rPr>
          <w:t>new E</w:t>
        </w:r>
        <w:r w:rsidR="00854382" w:rsidRPr="00663933">
          <w:rPr>
            <w:rStyle w:val="Hyperlink"/>
            <w:rFonts w:ascii="Arial" w:hAnsi="Arial" w:cs="Arial"/>
            <w:shd w:val="clear" w:color="auto" w:fill="FFFFFF"/>
          </w:rPr>
          <w:t>x</w:t>
        </w:r>
        <w:r w:rsidR="00854382" w:rsidRPr="00663933">
          <w:rPr>
            <w:rStyle w:val="Hyperlink"/>
            <w:rFonts w:ascii="Arial" w:hAnsi="Arial" w:cs="Arial"/>
            <w:shd w:val="clear" w:color="auto" w:fill="FFFFFF"/>
          </w:rPr>
          <w:t>ecutive Committee</w:t>
        </w:r>
      </w:hyperlink>
      <w:r w:rsidR="00854382">
        <w:rPr>
          <w:rFonts w:ascii="Arial" w:hAnsi="Arial" w:cs="Arial"/>
          <w:color w:val="222222"/>
          <w:shd w:val="clear" w:color="auto" w:fill="FFFFFF"/>
        </w:rPr>
        <w:t xml:space="preserve"> </w:t>
      </w:r>
      <w:r w:rsidR="00663933">
        <w:rPr>
          <w:rFonts w:ascii="Arial" w:hAnsi="Arial" w:cs="Arial"/>
          <w:color w:val="222222"/>
          <w:shd w:val="clear" w:color="auto" w:fill="FFFFFF"/>
        </w:rPr>
        <w:t>was elected.</w:t>
      </w:r>
    </w:p>
    <w:p w14:paraId="51DDF800" w14:textId="42179C6B" w:rsidR="00FC61FB" w:rsidRPr="000812AF" w:rsidRDefault="00FC61FB" w:rsidP="00D9705A">
      <w:pPr>
        <w:rPr>
          <w:rStyle w:val="Hyperlink"/>
          <w:rFonts w:ascii="Arial" w:hAnsi="Arial" w:cs="Arial"/>
          <w:shd w:val="clear" w:color="auto" w:fill="FFFFFF"/>
        </w:rPr>
      </w:pPr>
      <w:r>
        <w:rPr>
          <w:rFonts w:ascii="Arial" w:hAnsi="Arial" w:cs="Arial"/>
          <w:noProof/>
          <w:color w:val="222222"/>
          <w:shd w:val="clear" w:color="auto" w:fill="FFFFFF"/>
        </w:rPr>
        <w:drawing>
          <wp:inline distT="0" distB="0" distL="0" distR="0" wp14:anchorId="1DD7F6F2" wp14:editId="7B99E17E">
            <wp:extent cx="6858000" cy="3200400"/>
            <wp:effectExtent l="0" t="0" r="0" b="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ecutive Committee.JPG"/>
                    <pic:cNvPicPr/>
                  </pic:nvPicPr>
                  <pic:blipFill rotWithShape="1">
                    <a:blip r:embed="rId10" cstate="print">
                      <a:extLst>
                        <a:ext uri="{28A0092B-C50C-407E-A947-70E740481C1C}">
                          <a14:useLocalDpi xmlns:a14="http://schemas.microsoft.com/office/drawing/2010/main" val="0"/>
                        </a:ext>
                      </a:extLst>
                    </a:blip>
                    <a:srcRect t="2962" b="14074"/>
                    <a:stretch/>
                  </pic:blipFill>
                  <pic:spPr bwMode="auto">
                    <a:xfrm>
                      <a:off x="0" y="0"/>
                      <a:ext cx="6858000" cy="3200400"/>
                    </a:xfrm>
                    <a:prstGeom prst="rect">
                      <a:avLst/>
                    </a:prstGeom>
                    <a:ln>
                      <a:noFill/>
                    </a:ln>
                    <a:extLst>
                      <a:ext uri="{53640926-AAD7-44D8-BBD7-CCE9431645EC}">
                        <a14:shadowObscured xmlns:a14="http://schemas.microsoft.com/office/drawing/2010/main"/>
                      </a:ext>
                    </a:extLst>
                  </pic:spPr>
                </pic:pic>
              </a:graphicData>
            </a:graphic>
          </wp:inline>
        </w:drawing>
      </w:r>
      <w:r w:rsidR="000812AF">
        <w:rPr>
          <w:rFonts w:cs="Arial"/>
          <w:color w:val="222222"/>
          <w:sz w:val="24"/>
          <w:szCs w:val="24"/>
          <w:shd w:val="clear" w:color="auto" w:fill="FFFFFF"/>
        </w:rPr>
        <w:fldChar w:fldCharType="begin"/>
      </w:r>
      <w:r w:rsidR="000812AF">
        <w:rPr>
          <w:rFonts w:cs="Arial"/>
          <w:color w:val="222222"/>
          <w:sz w:val="24"/>
          <w:szCs w:val="24"/>
          <w:shd w:val="clear" w:color="auto" w:fill="FFFFFF"/>
        </w:rPr>
        <w:instrText xml:space="preserve"> HYPERLINK "https://commonwealthdpf.org/executive-committee/" </w:instrText>
      </w:r>
      <w:r w:rsidR="000812AF">
        <w:rPr>
          <w:rFonts w:cs="Arial"/>
          <w:color w:val="222222"/>
          <w:sz w:val="24"/>
          <w:szCs w:val="24"/>
          <w:shd w:val="clear" w:color="auto" w:fill="FFFFFF"/>
        </w:rPr>
      </w:r>
      <w:r w:rsidR="000812AF">
        <w:rPr>
          <w:rFonts w:cs="Arial"/>
          <w:color w:val="222222"/>
          <w:sz w:val="24"/>
          <w:szCs w:val="24"/>
          <w:shd w:val="clear" w:color="auto" w:fill="FFFFFF"/>
        </w:rPr>
        <w:fldChar w:fldCharType="separate"/>
      </w:r>
    </w:p>
    <w:p w14:paraId="327431F1" w14:textId="497AC219" w:rsidR="00DD0751" w:rsidRPr="00926C24" w:rsidRDefault="00FC61FB" w:rsidP="00D9705A">
      <w:pPr>
        <w:rPr>
          <w:rFonts w:cs="Arial"/>
          <w:color w:val="222222"/>
          <w:sz w:val="24"/>
          <w:szCs w:val="24"/>
          <w:shd w:val="clear" w:color="auto" w:fill="FFFFFF"/>
        </w:rPr>
      </w:pPr>
      <w:r w:rsidRPr="000812AF">
        <w:rPr>
          <w:rStyle w:val="Hyperlink"/>
          <w:rFonts w:cs="Arial"/>
          <w:sz w:val="24"/>
          <w:szCs w:val="24"/>
          <w:shd w:val="clear" w:color="auto" w:fill="FFFFFF"/>
        </w:rPr>
        <w:t>The New</w:t>
      </w:r>
      <w:r w:rsidRPr="000812AF">
        <w:rPr>
          <w:rStyle w:val="Hyperlink"/>
          <w:rFonts w:cs="Arial"/>
          <w:sz w:val="24"/>
          <w:szCs w:val="24"/>
          <w:shd w:val="clear" w:color="auto" w:fill="FFFFFF"/>
        </w:rPr>
        <w:t xml:space="preserve"> </w:t>
      </w:r>
      <w:r w:rsidRPr="000812AF">
        <w:rPr>
          <w:rStyle w:val="Hyperlink"/>
          <w:rFonts w:cs="Arial"/>
          <w:sz w:val="24"/>
          <w:szCs w:val="24"/>
          <w:shd w:val="clear" w:color="auto" w:fill="FFFFFF"/>
        </w:rPr>
        <w:t>Executive Committee</w:t>
      </w:r>
      <w:r w:rsidR="000812AF">
        <w:rPr>
          <w:rFonts w:cs="Arial"/>
          <w:color w:val="222222"/>
          <w:sz w:val="24"/>
          <w:szCs w:val="24"/>
          <w:shd w:val="clear" w:color="auto" w:fill="FFFFFF"/>
        </w:rPr>
        <w:fldChar w:fldCharType="end"/>
      </w:r>
      <w:r w:rsidR="000812AF">
        <w:rPr>
          <w:rFonts w:cs="Arial"/>
          <w:color w:val="222222"/>
          <w:sz w:val="24"/>
          <w:szCs w:val="24"/>
          <w:shd w:val="clear" w:color="auto" w:fill="FFFFFF"/>
        </w:rPr>
        <w:t xml:space="preserve"> </w:t>
      </w:r>
      <w:r w:rsidRPr="00E67027">
        <w:rPr>
          <w:rFonts w:cs="Arial"/>
          <w:color w:val="222222"/>
          <w:sz w:val="24"/>
          <w:szCs w:val="24"/>
          <w:shd w:val="clear" w:color="auto" w:fill="FFFFFF"/>
        </w:rPr>
        <w:t xml:space="preserve">back row l-r </w:t>
      </w:r>
      <w:r w:rsidRPr="00E67027">
        <w:rPr>
          <w:sz w:val="24"/>
          <w:szCs w:val="24"/>
        </w:rPr>
        <w:t>Gaudence Mushimiyima</w:t>
      </w:r>
      <w:r w:rsidR="00AC1059" w:rsidRPr="00E67027">
        <w:rPr>
          <w:sz w:val="24"/>
          <w:szCs w:val="24"/>
        </w:rPr>
        <w:t xml:space="preserve"> (</w:t>
      </w:r>
      <w:r w:rsidRPr="00E67027">
        <w:rPr>
          <w:sz w:val="24"/>
          <w:szCs w:val="24"/>
        </w:rPr>
        <w:t>Rwanda</w:t>
      </w:r>
      <w:r w:rsidR="00AC1059" w:rsidRPr="00E67027">
        <w:rPr>
          <w:sz w:val="24"/>
          <w:szCs w:val="24"/>
        </w:rPr>
        <w:t xml:space="preserve">) Africa </w:t>
      </w:r>
      <w:r w:rsidR="00064C08">
        <w:rPr>
          <w:sz w:val="24"/>
          <w:szCs w:val="24"/>
        </w:rPr>
        <w:t>R</w:t>
      </w:r>
      <w:r w:rsidR="00AC1059" w:rsidRPr="00E67027">
        <w:rPr>
          <w:sz w:val="24"/>
          <w:szCs w:val="24"/>
        </w:rPr>
        <w:t>ep.</w:t>
      </w:r>
      <w:r w:rsidRPr="00E67027">
        <w:rPr>
          <w:sz w:val="24"/>
          <w:szCs w:val="24"/>
        </w:rPr>
        <w:t xml:space="preserve">, </w:t>
      </w:r>
      <w:r w:rsidRPr="00E67027">
        <w:rPr>
          <w:sz w:val="24"/>
          <w:szCs w:val="24"/>
        </w:rPr>
        <w:t>June Reimer</w:t>
      </w:r>
      <w:r w:rsidRPr="00E67027">
        <w:rPr>
          <w:sz w:val="24"/>
          <w:szCs w:val="24"/>
        </w:rPr>
        <w:t xml:space="preserve"> </w:t>
      </w:r>
      <w:r w:rsidR="00AC1059" w:rsidRPr="00E67027">
        <w:rPr>
          <w:sz w:val="24"/>
          <w:szCs w:val="24"/>
        </w:rPr>
        <w:t>(</w:t>
      </w:r>
      <w:r w:rsidRPr="00E67027">
        <w:rPr>
          <w:sz w:val="24"/>
          <w:szCs w:val="24"/>
        </w:rPr>
        <w:t>Australia</w:t>
      </w:r>
      <w:r w:rsidR="00AC1059" w:rsidRPr="00E67027">
        <w:rPr>
          <w:sz w:val="24"/>
          <w:szCs w:val="24"/>
        </w:rPr>
        <w:t xml:space="preserve">) </w:t>
      </w:r>
      <w:r w:rsidR="00064C08">
        <w:rPr>
          <w:sz w:val="24"/>
          <w:szCs w:val="24"/>
        </w:rPr>
        <w:t>I</w:t>
      </w:r>
      <w:r w:rsidR="00AC1059" w:rsidRPr="00E67027">
        <w:rPr>
          <w:sz w:val="24"/>
          <w:szCs w:val="24"/>
        </w:rPr>
        <w:t xml:space="preserve">ndigenous </w:t>
      </w:r>
      <w:r w:rsidR="00064C08">
        <w:rPr>
          <w:sz w:val="24"/>
          <w:szCs w:val="24"/>
        </w:rPr>
        <w:t>P</w:t>
      </w:r>
      <w:r w:rsidR="00AC1059" w:rsidRPr="00E67027">
        <w:rPr>
          <w:sz w:val="24"/>
          <w:szCs w:val="24"/>
        </w:rPr>
        <w:t xml:space="preserve">eople </w:t>
      </w:r>
      <w:r w:rsidR="00064C08">
        <w:rPr>
          <w:sz w:val="24"/>
          <w:szCs w:val="24"/>
        </w:rPr>
        <w:t>R</w:t>
      </w:r>
      <w:r w:rsidR="00AC1059" w:rsidRPr="00E67027">
        <w:rPr>
          <w:sz w:val="24"/>
          <w:szCs w:val="24"/>
        </w:rPr>
        <w:t>ep.</w:t>
      </w:r>
      <w:r w:rsidRPr="00E67027">
        <w:rPr>
          <w:sz w:val="24"/>
          <w:szCs w:val="24"/>
        </w:rPr>
        <w:t xml:space="preserve">, </w:t>
      </w:r>
      <w:r w:rsidR="00AC1059" w:rsidRPr="00E67027">
        <w:rPr>
          <w:sz w:val="24"/>
          <w:szCs w:val="24"/>
        </w:rPr>
        <w:t xml:space="preserve">Natalie Murphy (Dominica) Caribbean </w:t>
      </w:r>
      <w:r w:rsidR="000812AF">
        <w:rPr>
          <w:sz w:val="24"/>
          <w:szCs w:val="24"/>
        </w:rPr>
        <w:t>R</w:t>
      </w:r>
      <w:r w:rsidR="00AC1059" w:rsidRPr="00E67027">
        <w:rPr>
          <w:sz w:val="24"/>
          <w:szCs w:val="24"/>
        </w:rPr>
        <w:t xml:space="preserve">ep., Michael </w:t>
      </w:r>
      <w:r w:rsidR="00AC1059" w:rsidRPr="00E67027">
        <w:rPr>
          <w:sz w:val="24"/>
          <w:szCs w:val="24"/>
        </w:rPr>
        <w:t>Njenga</w:t>
      </w:r>
      <w:r w:rsidR="00AC1059" w:rsidRPr="00E67027">
        <w:rPr>
          <w:sz w:val="24"/>
          <w:szCs w:val="24"/>
        </w:rPr>
        <w:t xml:space="preserve">, (Kenya), Under </w:t>
      </w:r>
      <w:r w:rsidR="006922A1">
        <w:rPr>
          <w:sz w:val="24"/>
          <w:szCs w:val="24"/>
        </w:rPr>
        <w:t>R</w:t>
      </w:r>
      <w:r w:rsidR="00AC1059" w:rsidRPr="00E67027">
        <w:rPr>
          <w:sz w:val="24"/>
          <w:szCs w:val="24"/>
        </w:rPr>
        <w:t xml:space="preserve">epresented </w:t>
      </w:r>
      <w:r w:rsidR="006922A1">
        <w:rPr>
          <w:sz w:val="24"/>
          <w:szCs w:val="24"/>
        </w:rPr>
        <w:t>G</w:t>
      </w:r>
      <w:r w:rsidR="00AC1059" w:rsidRPr="00E67027">
        <w:rPr>
          <w:sz w:val="24"/>
          <w:szCs w:val="24"/>
        </w:rPr>
        <w:t xml:space="preserve">roups, </w:t>
      </w:r>
      <w:r w:rsidR="00AC1059" w:rsidRPr="00E67027">
        <w:rPr>
          <w:sz w:val="24"/>
          <w:szCs w:val="24"/>
        </w:rPr>
        <w:t xml:space="preserve">Mawunyo </w:t>
      </w:r>
      <w:r w:rsidR="00AC1059" w:rsidRPr="00E67027">
        <w:rPr>
          <w:rFonts w:cs="Arial"/>
          <w:color w:val="222222"/>
          <w:sz w:val="24"/>
          <w:szCs w:val="24"/>
          <w:shd w:val="clear" w:color="auto" w:fill="FFFFFF"/>
        </w:rPr>
        <w:t>Yakor</w:t>
      </w:r>
      <w:r w:rsidR="00AC1059" w:rsidRPr="00E67027">
        <w:rPr>
          <w:sz w:val="24"/>
          <w:szCs w:val="24"/>
        </w:rPr>
        <w:t>-Dabgah</w:t>
      </w:r>
      <w:r w:rsidR="00AC1059" w:rsidRPr="00E67027">
        <w:rPr>
          <w:sz w:val="24"/>
          <w:szCs w:val="24"/>
        </w:rPr>
        <w:t xml:space="preserve"> (Ghana) Treasurer, Jonathan Andrews</w:t>
      </w:r>
      <w:r w:rsidR="006922A1">
        <w:rPr>
          <w:sz w:val="24"/>
          <w:szCs w:val="24"/>
        </w:rPr>
        <w:t xml:space="preserve"> </w:t>
      </w:r>
      <w:r w:rsidR="00AC1059" w:rsidRPr="00E67027">
        <w:rPr>
          <w:sz w:val="24"/>
          <w:szCs w:val="24"/>
        </w:rPr>
        <w:t xml:space="preserve">(UK) and </w:t>
      </w:r>
      <w:r w:rsidR="00AC1059" w:rsidRPr="00E67027">
        <w:rPr>
          <w:sz w:val="24"/>
          <w:szCs w:val="24"/>
        </w:rPr>
        <w:t>Sarah Mwikale</w:t>
      </w:r>
      <w:r w:rsidR="00AC1059" w:rsidRPr="00E67027">
        <w:rPr>
          <w:sz w:val="24"/>
          <w:szCs w:val="24"/>
        </w:rPr>
        <w:t xml:space="preserve"> (Kenya) </w:t>
      </w:r>
      <w:r w:rsidR="00064C08">
        <w:rPr>
          <w:sz w:val="24"/>
          <w:szCs w:val="24"/>
        </w:rPr>
        <w:t>Y</w:t>
      </w:r>
      <w:r w:rsidR="00AC1059" w:rsidRPr="00E67027">
        <w:rPr>
          <w:sz w:val="24"/>
          <w:szCs w:val="24"/>
        </w:rPr>
        <w:t xml:space="preserve">outh </w:t>
      </w:r>
      <w:r w:rsidR="00064C08">
        <w:rPr>
          <w:sz w:val="24"/>
          <w:szCs w:val="24"/>
        </w:rPr>
        <w:t>R</w:t>
      </w:r>
      <w:r w:rsidR="00AC1059" w:rsidRPr="00E67027">
        <w:rPr>
          <w:sz w:val="24"/>
          <w:szCs w:val="24"/>
        </w:rPr>
        <w:t xml:space="preserve">eps. </w:t>
      </w:r>
      <w:r w:rsidR="000812AF">
        <w:rPr>
          <w:sz w:val="24"/>
          <w:szCs w:val="24"/>
        </w:rPr>
        <w:t>F</w:t>
      </w:r>
      <w:r w:rsidR="00AC1059" w:rsidRPr="00E67027">
        <w:rPr>
          <w:sz w:val="24"/>
          <w:szCs w:val="24"/>
        </w:rPr>
        <w:t xml:space="preserve">ront row l-r </w:t>
      </w:r>
      <w:r w:rsidR="00AC1059" w:rsidRPr="00E67027">
        <w:rPr>
          <w:sz w:val="24"/>
          <w:szCs w:val="24"/>
        </w:rPr>
        <w:t>Sarah Muthoni Kamau</w:t>
      </w:r>
      <w:r w:rsidR="006922A1">
        <w:rPr>
          <w:sz w:val="24"/>
          <w:szCs w:val="24"/>
        </w:rPr>
        <w:t xml:space="preserve"> </w:t>
      </w:r>
      <w:r w:rsidR="00AC1059" w:rsidRPr="00E67027">
        <w:rPr>
          <w:sz w:val="24"/>
          <w:szCs w:val="24"/>
        </w:rPr>
        <w:t xml:space="preserve">(Kenya) Vice </w:t>
      </w:r>
      <w:r w:rsidR="00E67027" w:rsidRPr="00E67027">
        <w:rPr>
          <w:sz w:val="24"/>
          <w:szCs w:val="24"/>
        </w:rPr>
        <w:t xml:space="preserve">Chair, </w:t>
      </w:r>
      <w:r w:rsidR="00E67027" w:rsidRPr="00E67027">
        <w:rPr>
          <w:sz w:val="24"/>
          <w:szCs w:val="24"/>
        </w:rPr>
        <w:t xml:space="preserve">Alina Thandiwe </w:t>
      </w:r>
      <w:proofErr w:type="spellStart"/>
      <w:r w:rsidR="00E67027" w:rsidRPr="00E67027">
        <w:rPr>
          <w:sz w:val="24"/>
          <w:szCs w:val="24"/>
        </w:rPr>
        <w:t>Mfulo</w:t>
      </w:r>
      <w:proofErr w:type="spellEnd"/>
      <w:r w:rsidR="00E67027" w:rsidRPr="00E67027">
        <w:rPr>
          <w:sz w:val="24"/>
          <w:szCs w:val="24"/>
        </w:rPr>
        <w:t xml:space="preserve"> (South Africa) Vice Chair, Abia Akram (Pakistan) Women’s Officer, Richard Rieser</w:t>
      </w:r>
      <w:r w:rsidR="000812AF">
        <w:rPr>
          <w:sz w:val="24"/>
          <w:szCs w:val="24"/>
        </w:rPr>
        <w:t xml:space="preserve"> </w:t>
      </w:r>
      <w:r w:rsidR="00E67027" w:rsidRPr="00E67027">
        <w:rPr>
          <w:sz w:val="24"/>
          <w:szCs w:val="24"/>
        </w:rPr>
        <w:t xml:space="preserve">(UK) General Secretary, Rachel </w:t>
      </w:r>
      <w:r w:rsidR="00E67027" w:rsidRPr="00E67027">
        <w:rPr>
          <w:sz w:val="24"/>
          <w:szCs w:val="24"/>
        </w:rPr>
        <w:t>Kachaje</w:t>
      </w:r>
      <w:r w:rsidR="000812AF">
        <w:rPr>
          <w:sz w:val="24"/>
          <w:szCs w:val="24"/>
        </w:rPr>
        <w:t xml:space="preserve"> </w:t>
      </w:r>
      <w:r w:rsidR="00E67027" w:rsidRPr="00E67027">
        <w:rPr>
          <w:sz w:val="24"/>
          <w:szCs w:val="24"/>
        </w:rPr>
        <w:t xml:space="preserve">(Malawi) Chair, </w:t>
      </w:r>
      <w:r w:rsidR="00E67027" w:rsidRPr="00E67027">
        <w:rPr>
          <w:sz w:val="24"/>
          <w:szCs w:val="24"/>
        </w:rPr>
        <w:t>Wabotlhe  Chimidza</w:t>
      </w:r>
      <w:r w:rsidR="00E67027" w:rsidRPr="00E67027">
        <w:rPr>
          <w:sz w:val="24"/>
          <w:szCs w:val="24"/>
        </w:rPr>
        <w:t xml:space="preserve"> (Botswana) Africa </w:t>
      </w:r>
      <w:r w:rsidR="00E67027">
        <w:rPr>
          <w:sz w:val="24"/>
          <w:szCs w:val="24"/>
        </w:rPr>
        <w:t>R</w:t>
      </w:r>
      <w:r w:rsidR="00E67027" w:rsidRPr="00E67027">
        <w:rPr>
          <w:sz w:val="24"/>
          <w:szCs w:val="24"/>
        </w:rPr>
        <w:t>ep.,</w:t>
      </w:r>
      <w:r w:rsidR="00064C08">
        <w:rPr>
          <w:sz w:val="24"/>
          <w:szCs w:val="24"/>
        </w:rPr>
        <w:t xml:space="preserve"> </w:t>
      </w:r>
      <w:r w:rsidR="00E67027" w:rsidRPr="00E67027">
        <w:rPr>
          <w:sz w:val="24"/>
          <w:szCs w:val="24"/>
        </w:rPr>
        <w:t>Prasanna Kuruppu</w:t>
      </w:r>
      <w:r w:rsidR="00E67027">
        <w:rPr>
          <w:sz w:val="24"/>
          <w:szCs w:val="24"/>
        </w:rPr>
        <w:t xml:space="preserve"> </w:t>
      </w:r>
      <w:r w:rsidR="00E67027" w:rsidRPr="00E67027">
        <w:rPr>
          <w:sz w:val="24"/>
          <w:szCs w:val="24"/>
        </w:rPr>
        <w:t xml:space="preserve">(Sri Lanka) South </w:t>
      </w:r>
      <w:r w:rsidR="00E67027" w:rsidRPr="00064C08">
        <w:rPr>
          <w:sz w:val="24"/>
          <w:szCs w:val="24"/>
        </w:rPr>
        <w:t xml:space="preserve">Asia </w:t>
      </w:r>
      <w:r w:rsidR="000812AF">
        <w:rPr>
          <w:sz w:val="24"/>
          <w:szCs w:val="24"/>
        </w:rPr>
        <w:t>R</w:t>
      </w:r>
      <w:r w:rsidR="00E67027" w:rsidRPr="00064C08">
        <w:rPr>
          <w:sz w:val="24"/>
          <w:szCs w:val="24"/>
        </w:rPr>
        <w:t xml:space="preserve">ep. Other members not in the picture Steve Estey (Canada) </w:t>
      </w:r>
      <w:r w:rsidR="00E67027" w:rsidRPr="00064C08">
        <w:rPr>
          <w:sz w:val="24"/>
          <w:szCs w:val="24"/>
        </w:rPr>
        <w:t>Australia,</w:t>
      </w:r>
      <w:r w:rsidR="00064C08">
        <w:rPr>
          <w:sz w:val="24"/>
          <w:szCs w:val="24"/>
        </w:rPr>
        <w:t xml:space="preserve"> </w:t>
      </w:r>
      <w:r w:rsidR="00E67027" w:rsidRPr="00064C08">
        <w:rPr>
          <w:sz w:val="24"/>
          <w:szCs w:val="24"/>
        </w:rPr>
        <w:t>Britain, Canada, New Zealand</w:t>
      </w:r>
      <w:r w:rsidR="00E67027" w:rsidRPr="00064C08">
        <w:rPr>
          <w:sz w:val="24"/>
          <w:szCs w:val="24"/>
        </w:rPr>
        <w:t xml:space="preserve"> Rep., </w:t>
      </w:r>
      <w:bookmarkStart w:id="0" w:name="_Hlk21284274"/>
      <w:r w:rsidR="00E67027" w:rsidRPr="00064C08">
        <w:rPr>
          <w:sz w:val="24"/>
          <w:szCs w:val="24"/>
        </w:rPr>
        <w:t>Faatino Utumapu</w:t>
      </w:r>
      <w:r w:rsidR="00E67027" w:rsidRPr="00064C08">
        <w:rPr>
          <w:sz w:val="24"/>
          <w:szCs w:val="24"/>
        </w:rPr>
        <w:t xml:space="preserve"> </w:t>
      </w:r>
      <w:bookmarkEnd w:id="0"/>
      <w:r w:rsidR="00E67027" w:rsidRPr="00064C08">
        <w:rPr>
          <w:sz w:val="24"/>
          <w:szCs w:val="24"/>
        </w:rPr>
        <w:t>(Samoa) Pacific Rep</w:t>
      </w:r>
      <w:r w:rsidR="00064C08">
        <w:rPr>
          <w:sz w:val="24"/>
          <w:szCs w:val="24"/>
        </w:rPr>
        <w:t xml:space="preserve">., </w:t>
      </w:r>
      <w:r w:rsidR="00064C08" w:rsidRPr="00064C08">
        <w:rPr>
          <w:sz w:val="24"/>
          <w:szCs w:val="24"/>
        </w:rPr>
        <w:t>Muhammad Atif</w:t>
      </w:r>
      <w:r w:rsidR="006922A1">
        <w:rPr>
          <w:sz w:val="24"/>
          <w:szCs w:val="24"/>
        </w:rPr>
        <w:t xml:space="preserve"> </w:t>
      </w:r>
      <w:r w:rsidR="00064C08" w:rsidRPr="00064C08">
        <w:rPr>
          <w:sz w:val="24"/>
          <w:szCs w:val="24"/>
        </w:rPr>
        <w:t>(Pakistan) South Asia Rep.</w:t>
      </w:r>
      <w:r w:rsidR="00064C08">
        <w:rPr>
          <w:sz w:val="24"/>
          <w:szCs w:val="24"/>
        </w:rPr>
        <w:t xml:space="preserve"> </w:t>
      </w:r>
      <w:r w:rsidR="00D459DD">
        <w:rPr>
          <w:sz w:val="24"/>
          <w:szCs w:val="24"/>
        </w:rPr>
        <w:t xml:space="preserve">3 </w:t>
      </w:r>
      <w:r w:rsidR="00064C08">
        <w:rPr>
          <w:sz w:val="24"/>
          <w:szCs w:val="24"/>
        </w:rPr>
        <w:t>co-</w:t>
      </w:r>
      <w:proofErr w:type="spellStart"/>
      <w:proofErr w:type="gramStart"/>
      <w:r w:rsidR="00064C08">
        <w:rPr>
          <w:sz w:val="24"/>
          <w:szCs w:val="24"/>
        </w:rPr>
        <w:t>optees</w:t>
      </w:r>
      <w:proofErr w:type="spellEnd"/>
      <w:r w:rsidR="00D459DD">
        <w:rPr>
          <w:sz w:val="24"/>
          <w:szCs w:val="24"/>
        </w:rPr>
        <w:t>:-</w:t>
      </w:r>
      <w:proofErr w:type="gramEnd"/>
      <w:r w:rsidR="00064C08" w:rsidRPr="00064C08">
        <w:rPr>
          <w:sz w:val="28"/>
          <w:szCs w:val="28"/>
        </w:rPr>
        <w:t xml:space="preserve"> </w:t>
      </w:r>
      <w:r w:rsidR="00064C08" w:rsidRPr="00064C08">
        <w:rPr>
          <w:sz w:val="24"/>
          <w:szCs w:val="24"/>
        </w:rPr>
        <w:t>Dr Sruti Mohapatra</w:t>
      </w:r>
      <w:r w:rsidR="00064C08" w:rsidRPr="00064C08">
        <w:rPr>
          <w:sz w:val="24"/>
          <w:szCs w:val="24"/>
        </w:rPr>
        <w:t xml:space="preserve"> India, </w:t>
      </w:r>
      <w:bookmarkStart w:id="1" w:name="_Hlk21284214"/>
      <w:r w:rsidR="00064C08" w:rsidRPr="00064C08">
        <w:rPr>
          <w:sz w:val="24"/>
          <w:szCs w:val="24"/>
        </w:rPr>
        <w:t>Emile Gouws</w:t>
      </w:r>
      <w:r w:rsidR="006922A1">
        <w:rPr>
          <w:sz w:val="24"/>
          <w:szCs w:val="24"/>
        </w:rPr>
        <w:t xml:space="preserve"> </w:t>
      </w:r>
      <w:bookmarkEnd w:id="1"/>
      <w:r w:rsidR="00064C08" w:rsidRPr="00064C08">
        <w:rPr>
          <w:sz w:val="24"/>
          <w:szCs w:val="24"/>
        </w:rPr>
        <w:t>(South Africa) Neuro Diversity</w:t>
      </w:r>
      <w:bookmarkStart w:id="2" w:name="_Hlk21284230"/>
      <w:r w:rsidR="00064C08" w:rsidRPr="00064C08">
        <w:rPr>
          <w:sz w:val="24"/>
          <w:szCs w:val="24"/>
        </w:rPr>
        <w:t xml:space="preserve">, </w:t>
      </w:r>
      <w:r w:rsidR="00064C08" w:rsidRPr="00064C08">
        <w:rPr>
          <w:sz w:val="24"/>
          <w:szCs w:val="24"/>
        </w:rPr>
        <w:t>Dickson Mveyange</w:t>
      </w:r>
      <w:r w:rsidR="006922A1">
        <w:rPr>
          <w:sz w:val="24"/>
          <w:szCs w:val="24"/>
        </w:rPr>
        <w:t xml:space="preserve"> </w:t>
      </w:r>
      <w:bookmarkEnd w:id="2"/>
      <w:r w:rsidR="00064C08" w:rsidRPr="00064C08">
        <w:rPr>
          <w:sz w:val="24"/>
          <w:szCs w:val="24"/>
        </w:rPr>
        <w:t>(Tanzania) Deaf Community</w:t>
      </w:r>
      <w:r w:rsidR="006922A1">
        <w:rPr>
          <w:sz w:val="24"/>
          <w:szCs w:val="24"/>
        </w:rPr>
        <w:t xml:space="preserve"> Rep</w:t>
      </w:r>
      <w:r w:rsidR="00064C08" w:rsidRPr="00064C08">
        <w:rPr>
          <w:sz w:val="24"/>
          <w:szCs w:val="24"/>
        </w:rPr>
        <w:t>.</w:t>
      </w:r>
    </w:p>
    <w:p w14:paraId="34AC455D" w14:textId="610CD911" w:rsidR="00DD0751" w:rsidRDefault="00DD0751" w:rsidP="00D9705A">
      <w:pPr>
        <w:rPr>
          <w:b/>
          <w:bCs/>
          <w:sz w:val="24"/>
          <w:szCs w:val="24"/>
        </w:rPr>
      </w:pPr>
      <w:r>
        <w:rPr>
          <w:b/>
          <w:bCs/>
          <w:noProof/>
          <w:sz w:val="24"/>
          <w:szCs w:val="24"/>
        </w:rPr>
        <w:drawing>
          <wp:inline distT="0" distB="0" distL="0" distR="0" wp14:anchorId="02AB58D6" wp14:editId="47BC9739">
            <wp:extent cx="889508" cy="1111885"/>
            <wp:effectExtent l="0" t="0" r="6350" b="0"/>
            <wp:docPr id="4" name="Picture 4" descr="A picture containing person, wall, ma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ile Gouws, Autism;South Afr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256" cy="1130321"/>
                    </a:xfrm>
                    <a:prstGeom prst="rect">
                      <a:avLst/>
                    </a:prstGeom>
                  </pic:spPr>
                </pic:pic>
              </a:graphicData>
            </a:graphic>
          </wp:inline>
        </w:drawing>
      </w:r>
      <w:r>
        <w:rPr>
          <w:b/>
          <w:bCs/>
          <w:noProof/>
          <w:sz w:val="24"/>
          <w:szCs w:val="24"/>
        </w:rPr>
        <w:drawing>
          <wp:inline distT="0" distB="0" distL="0" distR="0" wp14:anchorId="7DD20E25" wp14:editId="52C3548B">
            <wp:extent cx="891296" cy="1113790"/>
            <wp:effectExtent l="0" t="0" r="4445" b="0"/>
            <wp:docPr id="5" name="Picture 5" descr="A picture containing person,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cksen Mveyange, Association of Deaf, Tanzan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071" cy="1153497"/>
                    </a:xfrm>
                    <a:prstGeom prst="rect">
                      <a:avLst/>
                    </a:prstGeom>
                  </pic:spPr>
                </pic:pic>
              </a:graphicData>
            </a:graphic>
          </wp:inline>
        </w:drawing>
      </w:r>
      <w:r>
        <w:rPr>
          <w:b/>
          <w:bCs/>
          <w:noProof/>
          <w:sz w:val="24"/>
          <w:szCs w:val="24"/>
        </w:rPr>
        <w:drawing>
          <wp:inline distT="0" distB="0" distL="0" distR="0" wp14:anchorId="4648268A" wp14:editId="719EE04C">
            <wp:extent cx="828040" cy="1104054"/>
            <wp:effectExtent l="0" t="0" r="0" b="1270"/>
            <wp:docPr id="6" name="Picture 6"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 Sruti  Mohapatra, Indi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3987" cy="1138650"/>
                    </a:xfrm>
                    <a:prstGeom prst="rect">
                      <a:avLst/>
                    </a:prstGeom>
                  </pic:spPr>
                </pic:pic>
              </a:graphicData>
            </a:graphic>
          </wp:inline>
        </w:drawing>
      </w:r>
      <w:r>
        <w:rPr>
          <w:b/>
          <w:bCs/>
          <w:noProof/>
          <w:sz w:val="24"/>
          <w:szCs w:val="24"/>
        </w:rPr>
        <w:drawing>
          <wp:inline distT="0" distB="0" distL="0" distR="0" wp14:anchorId="544FC2A7" wp14:editId="00195BA7">
            <wp:extent cx="1066800" cy="1096085"/>
            <wp:effectExtent l="0" t="0" r="0" b="8890"/>
            <wp:docPr id="8" name="Picture 8" descr="A person hold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031.JPG"/>
                    <pic:cNvPicPr/>
                  </pic:nvPicPr>
                  <pic:blipFill rotWithShape="1">
                    <a:blip r:embed="rId14" cstate="print">
                      <a:extLst>
                        <a:ext uri="{28A0092B-C50C-407E-A947-70E740481C1C}">
                          <a14:useLocalDpi xmlns:a14="http://schemas.microsoft.com/office/drawing/2010/main" val="0"/>
                        </a:ext>
                      </a:extLst>
                    </a:blip>
                    <a:srcRect l="25308" r="15912"/>
                    <a:stretch/>
                  </pic:blipFill>
                  <pic:spPr bwMode="auto">
                    <a:xfrm>
                      <a:off x="0" y="0"/>
                      <a:ext cx="1098033" cy="1128175"/>
                    </a:xfrm>
                    <a:prstGeom prst="rect">
                      <a:avLst/>
                    </a:prstGeom>
                    <a:ln>
                      <a:noFill/>
                    </a:ln>
                    <a:extLst>
                      <a:ext uri="{53640926-AAD7-44D8-BBD7-CCE9431645EC}">
                        <a14:shadowObscured xmlns:a14="http://schemas.microsoft.com/office/drawing/2010/main"/>
                      </a:ext>
                    </a:extLst>
                  </pic:spPr>
                </pic:pic>
              </a:graphicData>
            </a:graphic>
          </wp:inline>
        </w:drawing>
      </w:r>
      <w:r w:rsidR="00F4732C">
        <w:rPr>
          <w:b/>
          <w:bCs/>
          <w:noProof/>
          <w:sz w:val="24"/>
          <w:szCs w:val="24"/>
        </w:rPr>
        <w:drawing>
          <wp:inline distT="0" distB="0" distL="0" distR="0" wp14:anchorId="490BC1D4" wp14:editId="2E6A7FBF">
            <wp:extent cx="854440" cy="1096010"/>
            <wp:effectExtent l="0" t="0" r="3175" b="8890"/>
            <wp:docPr id="9" name="Picture 9"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9799.JPG"/>
                    <pic:cNvPicPr/>
                  </pic:nvPicPr>
                  <pic:blipFill rotWithShape="1">
                    <a:blip r:embed="rId15" cstate="print">
                      <a:extLst>
                        <a:ext uri="{28A0092B-C50C-407E-A947-70E740481C1C}">
                          <a14:useLocalDpi xmlns:a14="http://schemas.microsoft.com/office/drawing/2010/main" val="0"/>
                        </a:ext>
                      </a:extLst>
                    </a:blip>
                    <a:srcRect l="10564" r="45584"/>
                    <a:stretch/>
                  </pic:blipFill>
                  <pic:spPr bwMode="auto">
                    <a:xfrm>
                      <a:off x="0" y="0"/>
                      <a:ext cx="892074" cy="1144284"/>
                    </a:xfrm>
                    <a:prstGeom prst="rect">
                      <a:avLst/>
                    </a:prstGeom>
                    <a:ln>
                      <a:noFill/>
                    </a:ln>
                    <a:extLst>
                      <a:ext uri="{53640926-AAD7-44D8-BBD7-CCE9431645EC}">
                        <a14:shadowObscured xmlns:a14="http://schemas.microsoft.com/office/drawing/2010/main"/>
                      </a:ext>
                    </a:extLst>
                  </pic:spPr>
                </pic:pic>
              </a:graphicData>
            </a:graphic>
          </wp:inline>
        </w:drawing>
      </w:r>
      <w:r w:rsidR="00F4732C">
        <w:rPr>
          <w:b/>
          <w:bCs/>
          <w:noProof/>
          <w:sz w:val="24"/>
          <w:szCs w:val="24"/>
        </w:rPr>
        <w:drawing>
          <wp:inline distT="0" distB="0" distL="0" distR="0" wp14:anchorId="44F04402" wp14:editId="3F559253">
            <wp:extent cx="1114425" cy="1095445"/>
            <wp:effectExtent l="0" t="0" r="0" b="9525"/>
            <wp:docPr id="10" name="Picture 10"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hammed Atif.jpg"/>
                    <pic:cNvPicPr/>
                  </pic:nvPicPr>
                  <pic:blipFill rotWithShape="1">
                    <a:blip r:embed="rId16" cstate="print">
                      <a:extLst>
                        <a:ext uri="{28A0092B-C50C-407E-A947-70E740481C1C}">
                          <a14:useLocalDpi xmlns:a14="http://schemas.microsoft.com/office/drawing/2010/main" val="0"/>
                        </a:ext>
                      </a:extLst>
                    </a:blip>
                    <a:srcRect l="13923" r="9777"/>
                    <a:stretch/>
                  </pic:blipFill>
                  <pic:spPr bwMode="auto">
                    <a:xfrm>
                      <a:off x="0" y="0"/>
                      <a:ext cx="1161636" cy="1141852"/>
                    </a:xfrm>
                    <a:prstGeom prst="rect">
                      <a:avLst/>
                    </a:prstGeom>
                    <a:ln>
                      <a:noFill/>
                    </a:ln>
                    <a:extLst>
                      <a:ext uri="{53640926-AAD7-44D8-BBD7-CCE9431645EC}">
                        <a14:shadowObscured xmlns:a14="http://schemas.microsoft.com/office/drawing/2010/main"/>
                      </a:ext>
                    </a:extLst>
                  </pic:spPr>
                </pic:pic>
              </a:graphicData>
            </a:graphic>
          </wp:inline>
        </w:drawing>
      </w:r>
    </w:p>
    <w:p w14:paraId="71A70C47" w14:textId="24E855DC" w:rsidR="00DD0751" w:rsidRDefault="00F4732C" w:rsidP="00D9705A">
      <w:pPr>
        <w:rPr>
          <w:b/>
          <w:bCs/>
          <w:sz w:val="24"/>
          <w:szCs w:val="24"/>
        </w:rPr>
      </w:pPr>
      <w:r w:rsidRPr="00F4732C">
        <w:rPr>
          <w:sz w:val="24"/>
          <w:szCs w:val="24"/>
        </w:rPr>
        <w:t>Left</w:t>
      </w:r>
      <w:r w:rsidR="00926C24">
        <w:rPr>
          <w:sz w:val="24"/>
          <w:szCs w:val="24"/>
        </w:rPr>
        <w:t>-</w:t>
      </w:r>
      <w:r w:rsidRPr="00F4732C">
        <w:rPr>
          <w:sz w:val="24"/>
          <w:szCs w:val="24"/>
        </w:rPr>
        <w:t>Right.</w:t>
      </w:r>
      <w:r>
        <w:rPr>
          <w:b/>
          <w:bCs/>
          <w:sz w:val="24"/>
          <w:szCs w:val="24"/>
        </w:rPr>
        <w:t xml:space="preserve"> </w:t>
      </w:r>
      <w:r w:rsidRPr="00064C08">
        <w:rPr>
          <w:sz w:val="24"/>
          <w:szCs w:val="24"/>
        </w:rPr>
        <w:t>Emile Gouws</w:t>
      </w:r>
      <w:r>
        <w:rPr>
          <w:sz w:val="24"/>
          <w:szCs w:val="24"/>
        </w:rPr>
        <w:t>,</w:t>
      </w:r>
      <w:r w:rsidR="006E3661">
        <w:rPr>
          <w:sz w:val="24"/>
          <w:szCs w:val="24"/>
        </w:rPr>
        <w:t xml:space="preserve"> </w:t>
      </w:r>
      <w:r w:rsidRPr="00064C08">
        <w:rPr>
          <w:sz w:val="24"/>
          <w:szCs w:val="24"/>
        </w:rPr>
        <w:t>Dickson Mveyange</w:t>
      </w:r>
      <w:r>
        <w:rPr>
          <w:sz w:val="24"/>
          <w:szCs w:val="24"/>
        </w:rPr>
        <w:t xml:space="preserve">, Sruti Mohaatra, </w:t>
      </w:r>
      <w:r w:rsidRPr="00064C08">
        <w:rPr>
          <w:sz w:val="24"/>
          <w:szCs w:val="24"/>
        </w:rPr>
        <w:t>Faatino Utumapu</w:t>
      </w:r>
      <w:r>
        <w:rPr>
          <w:sz w:val="24"/>
          <w:szCs w:val="24"/>
        </w:rPr>
        <w:t>, Steve Estey, Mohammed Atif</w:t>
      </w:r>
    </w:p>
    <w:p w14:paraId="1D90647C" w14:textId="5AF039C6" w:rsidR="00DF58AD" w:rsidRPr="00926C24" w:rsidRDefault="00064C08" w:rsidP="00D9705A">
      <w:pPr>
        <w:rPr>
          <w:b/>
          <w:bCs/>
          <w:sz w:val="24"/>
          <w:szCs w:val="24"/>
        </w:rPr>
      </w:pPr>
      <w:r w:rsidRPr="00064C08">
        <w:rPr>
          <w:b/>
          <w:bCs/>
          <w:sz w:val="24"/>
          <w:szCs w:val="24"/>
        </w:rPr>
        <w:t xml:space="preserve">Restarting the Commonwealth Disabled Peoples </w:t>
      </w:r>
      <w:proofErr w:type="gramStart"/>
      <w:r w:rsidRPr="00064C08">
        <w:rPr>
          <w:b/>
          <w:bCs/>
          <w:sz w:val="24"/>
          <w:szCs w:val="24"/>
        </w:rPr>
        <w:t>Forum</w:t>
      </w:r>
      <w:proofErr w:type="gramEnd"/>
      <w:r w:rsidR="00926C24">
        <w:rPr>
          <w:b/>
          <w:bCs/>
          <w:sz w:val="24"/>
          <w:szCs w:val="24"/>
        </w:rPr>
        <w:t xml:space="preserve"> </w:t>
      </w:r>
      <w:r w:rsidRPr="006922A1">
        <w:rPr>
          <w:sz w:val="24"/>
          <w:szCs w:val="24"/>
        </w:rPr>
        <w:t xml:space="preserve">We encountered </w:t>
      </w:r>
      <w:r w:rsidR="006922A1">
        <w:rPr>
          <w:sz w:val="24"/>
          <w:szCs w:val="24"/>
        </w:rPr>
        <w:t>difficulties</w:t>
      </w:r>
      <w:r w:rsidRPr="006922A1">
        <w:rPr>
          <w:sz w:val="24"/>
          <w:szCs w:val="24"/>
        </w:rPr>
        <w:t xml:space="preserve"> in restarting the</w:t>
      </w:r>
      <w:r w:rsidR="006922A1" w:rsidRPr="006922A1">
        <w:rPr>
          <w:sz w:val="24"/>
          <w:szCs w:val="24"/>
        </w:rPr>
        <w:t xml:space="preserve"> CDPF.</w:t>
      </w:r>
      <w:r w:rsidR="006922A1">
        <w:rPr>
          <w:sz w:val="24"/>
          <w:szCs w:val="24"/>
        </w:rPr>
        <w:t xml:space="preserve"> </w:t>
      </w:r>
      <w:r w:rsidR="000812AF">
        <w:rPr>
          <w:sz w:val="24"/>
          <w:szCs w:val="24"/>
        </w:rPr>
        <w:t>It was agreed to h</w:t>
      </w:r>
      <w:r w:rsidR="006922A1">
        <w:rPr>
          <w:sz w:val="24"/>
          <w:szCs w:val="24"/>
        </w:rPr>
        <w:t xml:space="preserve">old the launch at the same time as the Conference of State Parties (COSP) to the UN Convention on the Rights of Persons with Disabilities (CRPD). </w:t>
      </w:r>
      <w:r w:rsidR="000812AF">
        <w:rPr>
          <w:sz w:val="24"/>
          <w:szCs w:val="24"/>
        </w:rPr>
        <w:t>T</w:t>
      </w:r>
      <w:r w:rsidR="006922A1">
        <w:rPr>
          <w:sz w:val="24"/>
          <w:szCs w:val="24"/>
        </w:rPr>
        <w:t>he United States State Department was not helpful</w:t>
      </w:r>
      <w:r w:rsidR="000812AF">
        <w:rPr>
          <w:sz w:val="24"/>
          <w:szCs w:val="24"/>
        </w:rPr>
        <w:t>,</w:t>
      </w:r>
      <w:r w:rsidR="006922A1">
        <w:rPr>
          <w:sz w:val="24"/>
          <w:szCs w:val="24"/>
        </w:rPr>
        <w:t xml:space="preserve"> with 7 delegates from 4 countries not being granted visas. Getting and holding a grant from the Disability Rights Fund required us to have a fiscal partner with proven financial accounting systems and willing to partner the CDPF in its endeavours. We were very pleased when International Action on Disability and Development (ADD) agreed to be our partners. Securing funding</w:t>
      </w:r>
      <w:r w:rsidR="00DF58AD">
        <w:rPr>
          <w:sz w:val="24"/>
          <w:szCs w:val="24"/>
        </w:rPr>
        <w:t xml:space="preserve"> was difficult</w:t>
      </w:r>
      <w:r w:rsidR="000812AF">
        <w:rPr>
          <w:sz w:val="24"/>
          <w:szCs w:val="24"/>
        </w:rPr>
        <w:t>,</w:t>
      </w:r>
      <w:r w:rsidR="00DF58AD">
        <w:rPr>
          <w:sz w:val="24"/>
          <w:szCs w:val="24"/>
        </w:rPr>
        <w:t xml:space="preserve"> but with the assistance of UK DFID we were able to secure a grant of $192,000 in Year </w:t>
      </w:r>
      <w:r w:rsidR="000812AF">
        <w:rPr>
          <w:sz w:val="24"/>
          <w:szCs w:val="24"/>
        </w:rPr>
        <w:t>1</w:t>
      </w:r>
      <w:r w:rsidR="00DF58AD">
        <w:rPr>
          <w:sz w:val="24"/>
          <w:szCs w:val="24"/>
        </w:rPr>
        <w:t xml:space="preserve"> and $220,000 in Yea</w:t>
      </w:r>
      <w:r w:rsidR="000812AF">
        <w:rPr>
          <w:sz w:val="24"/>
          <w:szCs w:val="24"/>
        </w:rPr>
        <w:t>r</w:t>
      </w:r>
      <w:r w:rsidR="00DF58AD">
        <w:rPr>
          <w:sz w:val="24"/>
          <w:szCs w:val="24"/>
        </w:rPr>
        <w:t xml:space="preserve"> 2</w:t>
      </w:r>
      <w:r w:rsidR="008B6322">
        <w:rPr>
          <w:sz w:val="24"/>
          <w:szCs w:val="24"/>
        </w:rPr>
        <w:t>,</w:t>
      </w:r>
      <w:r w:rsidR="00DF58AD">
        <w:rPr>
          <w:sz w:val="24"/>
          <w:szCs w:val="24"/>
        </w:rPr>
        <w:t xml:space="preserve"> up until CHOGM 2020. This seems like a lot of money</w:t>
      </w:r>
      <w:r w:rsidR="000812AF">
        <w:rPr>
          <w:sz w:val="24"/>
          <w:szCs w:val="24"/>
        </w:rPr>
        <w:t>,</w:t>
      </w:r>
      <w:r w:rsidR="00DF58AD">
        <w:rPr>
          <w:sz w:val="24"/>
          <w:szCs w:val="24"/>
        </w:rPr>
        <w:t xml:space="preserve"> but we need member organisations to be approaching their own Governments to get funding to get to Rwanda for CHOGM in June 2020.</w:t>
      </w:r>
    </w:p>
    <w:p w14:paraId="64641658" w14:textId="52967BD0" w:rsidR="00064C08" w:rsidRDefault="00DF58AD" w:rsidP="00D9705A">
      <w:pPr>
        <w:rPr>
          <w:sz w:val="24"/>
          <w:szCs w:val="24"/>
        </w:rPr>
      </w:pPr>
      <w:r>
        <w:rPr>
          <w:sz w:val="24"/>
          <w:szCs w:val="24"/>
        </w:rPr>
        <w:t>We were also pleased that the Commonwealth Secretariat funded the side meeting at the United Nations on 12</w:t>
      </w:r>
      <w:r w:rsidRPr="00DF58AD">
        <w:rPr>
          <w:sz w:val="24"/>
          <w:szCs w:val="24"/>
          <w:vertAlign w:val="superscript"/>
        </w:rPr>
        <w:t>th</w:t>
      </w:r>
      <w:r>
        <w:rPr>
          <w:sz w:val="24"/>
          <w:szCs w:val="24"/>
        </w:rPr>
        <w:t xml:space="preserve"> June with a grant of £10,000 and that the Disability Rights Fund funded our Reception after the Relaunch Conference. Getting a suitable venue for a day long relaunch Conference proved difficult a</w:t>
      </w:r>
      <w:r w:rsidR="000812AF">
        <w:rPr>
          <w:sz w:val="24"/>
          <w:szCs w:val="24"/>
        </w:rPr>
        <w:t>t</w:t>
      </w:r>
      <w:r>
        <w:rPr>
          <w:sz w:val="24"/>
          <w:szCs w:val="24"/>
        </w:rPr>
        <w:t xml:space="preserve"> the United Nations during the COSPs, but the Ford Foundation provided us with excellent accessible and hi-tech meeting facilities</w:t>
      </w:r>
      <w:r w:rsidR="008B6322">
        <w:rPr>
          <w:sz w:val="24"/>
          <w:szCs w:val="24"/>
        </w:rPr>
        <w:t>,</w:t>
      </w:r>
      <w:r>
        <w:rPr>
          <w:sz w:val="24"/>
          <w:szCs w:val="24"/>
        </w:rPr>
        <w:t xml:space="preserve"> for which we are very grateful.</w:t>
      </w:r>
    </w:p>
    <w:p w14:paraId="0D177020" w14:textId="28EC1C7B" w:rsidR="00DF58AD" w:rsidRDefault="00DF58AD" w:rsidP="00D9705A">
      <w:pPr>
        <w:rPr>
          <w:sz w:val="24"/>
          <w:szCs w:val="24"/>
        </w:rPr>
      </w:pPr>
      <w:r w:rsidRPr="00DF58AD">
        <w:rPr>
          <w:b/>
          <w:bCs/>
          <w:sz w:val="24"/>
          <w:szCs w:val="24"/>
        </w:rPr>
        <w:t>Persons with Disabilities or Disabled People.</w:t>
      </w:r>
      <w:r>
        <w:rPr>
          <w:b/>
          <w:bCs/>
          <w:sz w:val="24"/>
          <w:szCs w:val="24"/>
        </w:rPr>
        <w:t xml:space="preserve"> </w:t>
      </w:r>
      <w:r>
        <w:rPr>
          <w:sz w:val="24"/>
          <w:szCs w:val="24"/>
        </w:rPr>
        <w:t>We had a debate on this issue at the Relaunch. It was explained that some delegates preferred the People First Language contained in the UNCRPD.</w:t>
      </w:r>
      <w:r w:rsidR="00AE1DEB">
        <w:rPr>
          <w:sz w:val="24"/>
          <w:szCs w:val="24"/>
        </w:rPr>
        <w:t xml:space="preserve"> Others argued that we should use a ‘social model’ approach where people with impairments are subjected to barriers of environment, attitude and organisation which constitute an oppression or disabilism and that it is these barriers that disable us in the main. Therefore, we are not people with </w:t>
      </w:r>
      <w:proofErr w:type="gramStart"/>
      <w:r w:rsidR="00AE1DEB">
        <w:rPr>
          <w:sz w:val="24"/>
          <w:szCs w:val="24"/>
        </w:rPr>
        <w:t>disabilities</w:t>
      </w:r>
      <w:proofErr w:type="gramEnd"/>
      <w:r w:rsidR="00AE1DEB">
        <w:rPr>
          <w:sz w:val="24"/>
          <w:szCs w:val="24"/>
        </w:rPr>
        <w:t xml:space="preserve"> but people disabled by society and that the UNCRPD and national legislation seek to remove these barriers. In recognition of this we choose to call ourselves disabled people in solidarity with our common struggle for rights, equity and inclusion. This second position was adopted by a large majority</w:t>
      </w:r>
      <w:r w:rsidR="000812AF">
        <w:rPr>
          <w:sz w:val="24"/>
          <w:szCs w:val="24"/>
        </w:rPr>
        <w:t>,</w:t>
      </w:r>
      <w:r w:rsidR="00AE1DEB">
        <w:rPr>
          <w:sz w:val="24"/>
          <w:szCs w:val="24"/>
        </w:rPr>
        <w:t xml:space="preserve"> voting we keep the name Commonwealth Disabled People’s Forum</w:t>
      </w:r>
      <w:r w:rsidR="008B6322">
        <w:rPr>
          <w:sz w:val="24"/>
          <w:szCs w:val="24"/>
        </w:rPr>
        <w:t xml:space="preserve"> name</w:t>
      </w:r>
      <w:r w:rsidR="00AE1DEB">
        <w:rPr>
          <w:sz w:val="24"/>
          <w:szCs w:val="24"/>
        </w:rPr>
        <w:t>.</w:t>
      </w:r>
    </w:p>
    <w:p w14:paraId="514AAFE9" w14:textId="04BF8B33" w:rsidR="00AE1DEB" w:rsidRDefault="00AE1DEB" w:rsidP="00D9705A">
      <w:pPr>
        <w:rPr>
          <w:sz w:val="24"/>
          <w:szCs w:val="24"/>
        </w:rPr>
      </w:pPr>
      <w:r w:rsidRPr="00E6188D">
        <w:rPr>
          <w:b/>
          <w:bCs/>
          <w:sz w:val="24"/>
          <w:szCs w:val="24"/>
        </w:rPr>
        <w:t>The role of allies and families.</w:t>
      </w:r>
      <w:r>
        <w:rPr>
          <w:sz w:val="24"/>
          <w:szCs w:val="24"/>
        </w:rPr>
        <w:t xml:space="preserve"> </w:t>
      </w:r>
      <w:r w:rsidR="00E6188D">
        <w:rPr>
          <w:sz w:val="24"/>
          <w:szCs w:val="24"/>
        </w:rPr>
        <w:t xml:space="preserve">We wish to be inclusive of all impairment groups. </w:t>
      </w:r>
      <w:r>
        <w:rPr>
          <w:sz w:val="24"/>
          <w:szCs w:val="24"/>
        </w:rPr>
        <w:t>We had discussions on th</w:t>
      </w:r>
      <w:r w:rsidR="00E6188D">
        <w:rPr>
          <w:sz w:val="24"/>
          <w:szCs w:val="24"/>
        </w:rPr>
        <w:t>e role of families and non-disabled supporters</w:t>
      </w:r>
      <w:r>
        <w:rPr>
          <w:sz w:val="24"/>
          <w:szCs w:val="24"/>
        </w:rPr>
        <w:t xml:space="preserve"> and decided for those with dementia, and intellectual disabilities we could accept non-disabled representative</w:t>
      </w:r>
      <w:r w:rsidR="008B6322">
        <w:rPr>
          <w:sz w:val="24"/>
          <w:szCs w:val="24"/>
        </w:rPr>
        <w:t>s</w:t>
      </w:r>
      <w:r>
        <w:rPr>
          <w:sz w:val="24"/>
          <w:szCs w:val="24"/>
        </w:rPr>
        <w:t>, but our preference was always for self</w:t>
      </w:r>
      <w:r w:rsidR="00E6188D">
        <w:rPr>
          <w:sz w:val="24"/>
          <w:szCs w:val="24"/>
        </w:rPr>
        <w:t>-</w:t>
      </w:r>
      <w:r>
        <w:rPr>
          <w:sz w:val="24"/>
          <w:szCs w:val="24"/>
        </w:rPr>
        <w:t>advocates</w:t>
      </w:r>
      <w:r w:rsidR="008B6322">
        <w:rPr>
          <w:sz w:val="24"/>
          <w:szCs w:val="24"/>
        </w:rPr>
        <w:t>.</w:t>
      </w:r>
      <w:r w:rsidR="00E6188D">
        <w:rPr>
          <w:sz w:val="24"/>
          <w:szCs w:val="24"/>
        </w:rPr>
        <w:t xml:space="preserve"> </w:t>
      </w:r>
      <w:r w:rsidR="008B6322">
        <w:rPr>
          <w:sz w:val="24"/>
          <w:szCs w:val="24"/>
        </w:rPr>
        <w:t>T</w:t>
      </w:r>
      <w:r w:rsidR="00E6188D">
        <w:rPr>
          <w:sz w:val="24"/>
          <w:szCs w:val="24"/>
        </w:rPr>
        <w:t>he non-disabled family representatives could never be more than 10% of any decision</w:t>
      </w:r>
      <w:r w:rsidR="008B6322">
        <w:rPr>
          <w:sz w:val="24"/>
          <w:szCs w:val="24"/>
        </w:rPr>
        <w:t>-</w:t>
      </w:r>
      <w:r w:rsidR="00E6188D">
        <w:rPr>
          <w:sz w:val="24"/>
          <w:szCs w:val="24"/>
        </w:rPr>
        <w:t>making body of the CDPF.</w:t>
      </w:r>
    </w:p>
    <w:p w14:paraId="6479FCAC" w14:textId="77777777" w:rsidR="00DD0751" w:rsidRDefault="00E6188D" w:rsidP="00D9705A">
      <w:pPr>
        <w:rPr>
          <w:sz w:val="24"/>
          <w:szCs w:val="24"/>
        </w:rPr>
      </w:pPr>
      <w:r w:rsidRPr="00E6188D">
        <w:rPr>
          <w:b/>
          <w:bCs/>
          <w:sz w:val="24"/>
          <w:szCs w:val="24"/>
        </w:rPr>
        <w:t>Membership of CDPF</w:t>
      </w:r>
      <w:r>
        <w:rPr>
          <w:b/>
          <w:bCs/>
          <w:sz w:val="24"/>
          <w:szCs w:val="24"/>
        </w:rPr>
        <w:t xml:space="preserve">. </w:t>
      </w:r>
      <w:r w:rsidRPr="00E6188D">
        <w:rPr>
          <w:sz w:val="24"/>
          <w:szCs w:val="24"/>
        </w:rPr>
        <w:t>Full members are umbrella Disabled People’s Organisations representing a range of different impairment</w:t>
      </w:r>
      <w:r>
        <w:rPr>
          <w:sz w:val="24"/>
          <w:szCs w:val="24"/>
        </w:rPr>
        <w:t>s</w:t>
      </w:r>
      <w:r w:rsidRPr="00E6188D">
        <w:rPr>
          <w:sz w:val="24"/>
          <w:szCs w:val="24"/>
        </w:rPr>
        <w:t xml:space="preserve"> and cross impairment organisations across their country</w:t>
      </w:r>
      <w:r>
        <w:rPr>
          <w:sz w:val="24"/>
          <w:szCs w:val="24"/>
        </w:rPr>
        <w:t xml:space="preserve"> (at least 50% of regions or districts)</w:t>
      </w:r>
      <w:r w:rsidRPr="00E6188D">
        <w:rPr>
          <w:sz w:val="24"/>
          <w:szCs w:val="24"/>
        </w:rPr>
        <w:t xml:space="preserve"> and having </w:t>
      </w:r>
      <w:proofErr w:type="gramStart"/>
      <w:r w:rsidRPr="00E6188D">
        <w:rPr>
          <w:sz w:val="24"/>
          <w:szCs w:val="24"/>
        </w:rPr>
        <w:t>a majority of</w:t>
      </w:r>
      <w:proofErr w:type="gramEnd"/>
      <w:r w:rsidRPr="00E6188D">
        <w:rPr>
          <w:sz w:val="24"/>
          <w:szCs w:val="24"/>
        </w:rPr>
        <w:t xml:space="preserve"> disabled people on their Board, National Council or Management Co</w:t>
      </w:r>
      <w:r>
        <w:rPr>
          <w:sz w:val="24"/>
          <w:szCs w:val="24"/>
        </w:rPr>
        <w:t>m</w:t>
      </w:r>
      <w:r w:rsidRPr="00E6188D">
        <w:rPr>
          <w:sz w:val="24"/>
          <w:szCs w:val="24"/>
        </w:rPr>
        <w:t>mittee</w:t>
      </w:r>
      <w:r>
        <w:rPr>
          <w:sz w:val="24"/>
          <w:szCs w:val="24"/>
        </w:rPr>
        <w:t xml:space="preserve">. Associate Members are single impairment organisations or </w:t>
      </w:r>
      <w:proofErr w:type="gramStart"/>
      <w:r>
        <w:rPr>
          <w:sz w:val="24"/>
          <w:szCs w:val="24"/>
        </w:rPr>
        <w:t>particular focus</w:t>
      </w:r>
      <w:proofErr w:type="gramEnd"/>
      <w:r>
        <w:rPr>
          <w:sz w:val="24"/>
          <w:szCs w:val="24"/>
        </w:rPr>
        <w:t xml:space="preserve"> organisations such as women or youth or indigen</w:t>
      </w:r>
      <w:r w:rsidR="00231496">
        <w:rPr>
          <w:sz w:val="24"/>
          <w:szCs w:val="24"/>
        </w:rPr>
        <w:t>ou</w:t>
      </w:r>
      <w:r>
        <w:rPr>
          <w:sz w:val="24"/>
          <w:szCs w:val="24"/>
        </w:rPr>
        <w:t>s disabled people</w:t>
      </w:r>
      <w:r w:rsidR="00231496">
        <w:rPr>
          <w:sz w:val="24"/>
          <w:szCs w:val="24"/>
        </w:rPr>
        <w:t xml:space="preserve"> or organisations representing these particular groups in more than one country across the Commonwealth. </w:t>
      </w:r>
      <w:r w:rsidR="008B6322">
        <w:rPr>
          <w:sz w:val="24"/>
          <w:szCs w:val="24"/>
        </w:rPr>
        <w:t>They</w:t>
      </w:r>
      <w:r w:rsidR="00231496">
        <w:rPr>
          <w:sz w:val="24"/>
          <w:szCs w:val="24"/>
        </w:rPr>
        <w:t xml:space="preserve"> need </w:t>
      </w:r>
      <w:proofErr w:type="gramStart"/>
      <w:r w:rsidR="00231496">
        <w:rPr>
          <w:sz w:val="24"/>
          <w:szCs w:val="24"/>
        </w:rPr>
        <w:t>a majority of</w:t>
      </w:r>
      <w:proofErr w:type="gramEnd"/>
      <w:r w:rsidR="00231496">
        <w:rPr>
          <w:sz w:val="24"/>
          <w:szCs w:val="24"/>
        </w:rPr>
        <w:t xml:space="preserve"> disabled people on their board</w:t>
      </w:r>
      <w:r w:rsidR="00BD4203">
        <w:rPr>
          <w:sz w:val="24"/>
          <w:szCs w:val="24"/>
        </w:rPr>
        <w:t>,</w:t>
      </w:r>
      <w:r w:rsidR="00231496">
        <w:rPr>
          <w:sz w:val="24"/>
          <w:szCs w:val="24"/>
        </w:rPr>
        <w:t xml:space="preserve"> wi</w:t>
      </w:r>
      <w:r w:rsidR="00BC16FC">
        <w:rPr>
          <w:sz w:val="24"/>
          <w:szCs w:val="24"/>
        </w:rPr>
        <w:t>t</w:t>
      </w:r>
      <w:r w:rsidR="00231496">
        <w:rPr>
          <w:sz w:val="24"/>
          <w:szCs w:val="24"/>
        </w:rPr>
        <w:t>h the caveat above for family organisations</w:t>
      </w:r>
      <w:r w:rsidR="00BD4203">
        <w:rPr>
          <w:sz w:val="24"/>
          <w:szCs w:val="24"/>
        </w:rPr>
        <w:t xml:space="preserve"> applying</w:t>
      </w:r>
      <w:r w:rsidR="00231496">
        <w:rPr>
          <w:sz w:val="24"/>
          <w:szCs w:val="24"/>
        </w:rPr>
        <w:t xml:space="preserve">. Full members have 2 votes </w:t>
      </w:r>
      <w:r w:rsidR="00BC16FC">
        <w:rPr>
          <w:sz w:val="24"/>
          <w:szCs w:val="24"/>
        </w:rPr>
        <w:t>a</w:t>
      </w:r>
      <w:r w:rsidR="00231496">
        <w:rPr>
          <w:sz w:val="24"/>
          <w:szCs w:val="24"/>
        </w:rPr>
        <w:t xml:space="preserve">nd associates 1 vote at Conferences and </w:t>
      </w:r>
      <w:r w:rsidR="00BD4203">
        <w:rPr>
          <w:sz w:val="24"/>
          <w:szCs w:val="24"/>
        </w:rPr>
        <w:t>G</w:t>
      </w:r>
      <w:r w:rsidR="00231496">
        <w:rPr>
          <w:sz w:val="24"/>
          <w:szCs w:val="24"/>
        </w:rPr>
        <w:t xml:space="preserve">eneral </w:t>
      </w:r>
      <w:r w:rsidR="00BD4203">
        <w:rPr>
          <w:sz w:val="24"/>
          <w:szCs w:val="24"/>
        </w:rPr>
        <w:t>A</w:t>
      </w:r>
      <w:r w:rsidR="00231496">
        <w:rPr>
          <w:sz w:val="24"/>
          <w:szCs w:val="24"/>
        </w:rPr>
        <w:t>ssemblies of the CDPF.</w:t>
      </w:r>
      <w:r w:rsidR="00BC16FC">
        <w:rPr>
          <w:sz w:val="24"/>
          <w:szCs w:val="24"/>
        </w:rPr>
        <w:t xml:space="preserve"> </w:t>
      </w:r>
    </w:p>
    <w:p w14:paraId="522FFF6A" w14:textId="6EAFAC82" w:rsidR="00231496" w:rsidRPr="00DD0751" w:rsidRDefault="00231496" w:rsidP="00D9705A">
      <w:pPr>
        <w:rPr>
          <w:sz w:val="24"/>
          <w:szCs w:val="24"/>
        </w:rPr>
      </w:pPr>
      <w:r w:rsidRPr="00231496">
        <w:rPr>
          <w:b/>
          <w:bCs/>
          <w:sz w:val="24"/>
          <w:szCs w:val="24"/>
        </w:rPr>
        <w:t>Joining and building the CDPF.</w:t>
      </w:r>
    </w:p>
    <w:p w14:paraId="05D86AB2" w14:textId="35AD0BCA" w:rsidR="00BD4203" w:rsidRDefault="00231496" w:rsidP="00BD4203">
      <w:pPr>
        <w:rPr>
          <w:sz w:val="24"/>
          <w:szCs w:val="24"/>
        </w:rPr>
      </w:pPr>
      <w:r w:rsidRPr="00231496">
        <w:rPr>
          <w:sz w:val="24"/>
          <w:szCs w:val="24"/>
        </w:rPr>
        <w:t>The Commonwealth has 53 member countries with more than 450 million disabled people. Our aim is to get them all to ratify the UNCRPD and then implement it in all areas</w:t>
      </w:r>
      <w:r w:rsidR="008B6322">
        <w:rPr>
          <w:sz w:val="24"/>
          <w:szCs w:val="24"/>
        </w:rPr>
        <w:t xml:space="preserve"> along with the Sustainable Development Goals (SDGs)</w:t>
      </w:r>
      <w:r w:rsidRPr="00231496">
        <w:rPr>
          <w:sz w:val="24"/>
          <w:szCs w:val="24"/>
        </w:rPr>
        <w:t>. We think our collaboration, information sharing and joint training and capacity building as DPOs with each other and in pushing and lobbying our state parties and the Commo</w:t>
      </w:r>
      <w:r w:rsidR="00BD4203">
        <w:rPr>
          <w:sz w:val="24"/>
          <w:szCs w:val="24"/>
        </w:rPr>
        <w:t>n</w:t>
      </w:r>
      <w:r w:rsidRPr="00231496">
        <w:rPr>
          <w:sz w:val="24"/>
          <w:szCs w:val="24"/>
        </w:rPr>
        <w:t>wealth will enhance the position and rights of disabled people throughout Commonwealth countries and give us a voice on the world stage.</w:t>
      </w:r>
      <w:r w:rsidR="005458A2">
        <w:rPr>
          <w:sz w:val="24"/>
          <w:szCs w:val="24"/>
        </w:rPr>
        <w:t xml:space="preserve"> Reaching all your organisations has proved difficult. </w:t>
      </w:r>
    </w:p>
    <w:p w14:paraId="0B69DE86" w14:textId="3ED2A217" w:rsidR="00BD4203" w:rsidRDefault="00BD4203" w:rsidP="00BD4203">
      <w:pPr>
        <w:rPr>
          <w:sz w:val="24"/>
          <w:szCs w:val="24"/>
        </w:rPr>
      </w:pPr>
      <w:r>
        <w:rPr>
          <w:sz w:val="24"/>
          <w:szCs w:val="24"/>
        </w:rPr>
        <w:t xml:space="preserve">We currently have representation from </w:t>
      </w:r>
      <w:r w:rsidRPr="00FF4F1C">
        <w:rPr>
          <w:b/>
          <w:bCs/>
          <w:sz w:val="24"/>
          <w:szCs w:val="24"/>
        </w:rPr>
        <w:fldChar w:fldCharType="begin"/>
      </w:r>
      <w:r w:rsidR="00FF4F1C">
        <w:rPr>
          <w:b/>
          <w:bCs/>
          <w:sz w:val="24"/>
          <w:szCs w:val="24"/>
        </w:rPr>
        <w:instrText>HYPERLINK "https://commonwealthdpf.org/members"</w:instrText>
      </w:r>
      <w:r w:rsidR="00FF4F1C" w:rsidRPr="00FF4F1C">
        <w:rPr>
          <w:b/>
          <w:bCs/>
          <w:sz w:val="24"/>
          <w:szCs w:val="24"/>
        </w:rPr>
      </w:r>
      <w:r w:rsidRPr="00FF4F1C">
        <w:rPr>
          <w:b/>
          <w:bCs/>
          <w:sz w:val="24"/>
          <w:szCs w:val="24"/>
        </w:rPr>
        <w:fldChar w:fldCharType="separate"/>
      </w:r>
      <w:r w:rsidRPr="00FF4F1C">
        <w:rPr>
          <w:b/>
          <w:bCs/>
          <w:sz w:val="24"/>
          <w:szCs w:val="24"/>
        </w:rPr>
        <w:t>36 countries of the Comm</w:t>
      </w:r>
      <w:r w:rsidRPr="00FF4F1C">
        <w:rPr>
          <w:b/>
          <w:bCs/>
          <w:sz w:val="24"/>
          <w:szCs w:val="24"/>
        </w:rPr>
        <w:t>o</w:t>
      </w:r>
      <w:r w:rsidRPr="00FF4F1C">
        <w:rPr>
          <w:b/>
          <w:bCs/>
          <w:sz w:val="24"/>
          <w:szCs w:val="24"/>
        </w:rPr>
        <w:t>nwealth wit</w:t>
      </w:r>
      <w:r w:rsidRPr="00FF4F1C">
        <w:rPr>
          <w:b/>
          <w:bCs/>
          <w:sz w:val="24"/>
          <w:szCs w:val="24"/>
        </w:rPr>
        <w:t>h 32</w:t>
      </w:r>
      <w:r w:rsidRPr="00FF4F1C">
        <w:rPr>
          <w:b/>
          <w:bCs/>
          <w:sz w:val="24"/>
          <w:szCs w:val="24"/>
        </w:rPr>
        <w:t xml:space="preserve"> </w:t>
      </w:r>
      <w:r w:rsidRPr="00FF4F1C">
        <w:rPr>
          <w:b/>
          <w:bCs/>
          <w:sz w:val="24"/>
          <w:szCs w:val="24"/>
        </w:rPr>
        <w:t>Full member organisations and 24 Associates</w:t>
      </w:r>
      <w:r w:rsidRPr="00FF4F1C">
        <w:rPr>
          <w:sz w:val="24"/>
          <w:szCs w:val="24"/>
        </w:rPr>
        <w:t>.</w:t>
      </w:r>
      <w:r w:rsidRPr="00FF4F1C">
        <w:rPr>
          <w:b/>
          <w:bCs/>
          <w:sz w:val="24"/>
          <w:szCs w:val="24"/>
        </w:rPr>
        <w:fldChar w:fldCharType="end"/>
      </w:r>
      <w:r>
        <w:rPr>
          <w:sz w:val="24"/>
          <w:szCs w:val="24"/>
        </w:rPr>
        <w:t xml:space="preserve"> </w:t>
      </w:r>
      <w:r>
        <w:rPr>
          <w:sz w:val="24"/>
          <w:szCs w:val="24"/>
        </w:rPr>
        <w:t xml:space="preserve">Each country full member needs to appoint a country focal point for their country and seek to spread the word and recruit DPOs to </w:t>
      </w:r>
      <w:r>
        <w:rPr>
          <w:sz w:val="24"/>
          <w:szCs w:val="24"/>
        </w:rPr>
        <w:t xml:space="preserve">CDPF. </w:t>
      </w:r>
      <w:r w:rsidR="00FF4F1C">
        <w:rPr>
          <w:sz w:val="24"/>
          <w:szCs w:val="24"/>
        </w:rPr>
        <w:t xml:space="preserve">We need your help to recruit to CDPF. </w:t>
      </w:r>
      <w:r>
        <w:rPr>
          <w:sz w:val="24"/>
          <w:szCs w:val="24"/>
        </w:rPr>
        <w:t xml:space="preserve">Please can you get </w:t>
      </w:r>
      <w:r w:rsidR="00D459DD">
        <w:rPr>
          <w:sz w:val="24"/>
          <w:szCs w:val="24"/>
        </w:rPr>
        <w:t xml:space="preserve">prospective members </w:t>
      </w:r>
      <w:r>
        <w:rPr>
          <w:sz w:val="24"/>
          <w:szCs w:val="24"/>
        </w:rPr>
        <w:t xml:space="preserve">to complete , sign and stamp the </w:t>
      </w:r>
      <w:hyperlink r:id="rId17" w:history="1">
        <w:r w:rsidRPr="00BD4203">
          <w:rPr>
            <w:rStyle w:val="Hyperlink"/>
            <w:sz w:val="24"/>
            <w:szCs w:val="24"/>
          </w:rPr>
          <w:t>application form</w:t>
        </w:r>
        <w:r w:rsidR="00D459DD">
          <w:rPr>
            <w:rStyle w:val="Hyperlink"/>
            <w:sz w:val="24"/>
            <w:szCs w:val="24"/>
          </w:rPr>
          <w:t>.</w:t>
        </w:r>
        <w:r w:rsidRPr="00BD4203">
          <w:rPr>
            <w:rStyle w:val="Hyperlink"/>
            <w:sz w:val="24"/>
            <w:szCs w:val="24"/>
          </w:rPr>
          <w:t xml:space="preserve">  </w:t>
        </w:r>
        <w:r w:rsidR="00D459DD">
          <w:rPr>
            <w:rStyle w:val="Hyperlink"/>
            <w:sz w:val="24"/>
            <w:szCs w:val="24"/>
          </w:rPr>
          <w:t>National Umbrella DPO</w:t>
        </w:r>
        <w:r w:rsidR="008B6322">
          <w:rPr>
            <w:rStyle w:val="Hyperlink"/>
            <w:sz w:val="24"/>
            <w:szCs w:val="24"/>
          </w:rPr>
          <w:t>s</w:t>
        </w:r>
        <w:r w:rsidRPr="00BD4203">
          <w:rPr>
            <w:rStyle w:val="Hyperlink"/>
            <w:sz w:val="24"/>
            <w:szCs w:val="24"/>
          </w:rPr>
          <w:t xml:space="preserve"> </w:t>
        </w:r>
        <w:r w:rsidR="00D459DD">
          <w:rPr>
            <w:rStyle w:val="Hyperlink"/>
            <w:sz w:val="24"/>
            <w:szCs w:val="24"/>
          </w:rPr>
          <w:t>shoul</w:t>
        </w:r>
        <w:r w:rsidR="008B6322">
          <w:rPr>
            <w:rStyle w:val="Hyperlink"/>
            <w:sz w:val="24"/>
            <w:szCs w:val="24"/>
          </w:rPr>
          <w:t>d</w:t>
        </w:r>
        <w:r w:rsidR="00D459DD">
          <w:rPr>
            <w:rStyle w:val="Hyperlink"/>
            <w:sz w:val="24"/>
            <w:szCs w:val="24"/>
          </w:rPr>
          <w:t xml:space="preserve"> also </w:t>
        </w:r>
        <w:r w:rsidRPr="00BD4203">
          <w:rPr>
            <w:rStyle w:val="Hyperlink"/>
            <w:sz w:val="24"/>
            <w:szCs w:val="24"/>
          </w:rPr>
          <w:t xml:space="preserve">complete the monitoring form </w:t>
        </w:r>
      </w:hyperlink>
      <w:r>
        <w:rPr>
          <w:sz w:val="24"/>
          <w:szCs w:val="24"/>
        </w:rPr>
        <w:t xml:space="preserve"> and return </w:t>
      </w:r>
      <w:r w:rsidR="00D459DD">
        <w:rPr>
          <w:sz w:val="24"/>
          <w:szCs w:val="24"/>
        </w:rPr>
        <w:t>them</w:t>
      </w:r>
      <w:r>
        <w:rPr>
          <w:sz w:val="24"/>
          <w:szCs w:val="24"/>
        </w:rPr>
        <w:t xml:space="preserve"> to me at </w:t>
      </w:r>
      <w:hyperlink r:id="rId18" w:history="1">
        <w:r w:rsidRPr="00E144B9">
          <w:rPr>
            <w:rStyle w:val="Hyperlink"/>
            <w:sz w:val="24"/>
            <w:szCs w:val="24"/>
          </w:rPr>
          <w:t>rlrieser@gmail.com</w:t>
        </w:r>
      </w:hyperlink>
      <w:r>
        <w:rPr>
          <w:sz w:val="24"/>
          <w:szCs w:val="24"/>
        </w:rPr>
        <w:t xml:space="preserve"> </w:t>
      </w:r>
    </w:p>
    <w:p w14:paraId="7E40E771" w14:textId="0986EC7C" w:rsidR="00D459DD" w:rsidRDefault="00D459DD" w:rsidP="00BD4203">
      <w:pPr>
        <w:rPr>
          <w:b/>
          <w:bCs/>
          <w:sz w:val="24"/>
          <w:szCs w:val="24"/>
        </w:rPr>
      </w:pPr>
      <w:r w:rsidRPr="00D459DD">
        <w:rPr>
          <w:b/>
          <w:bCs/>
          <w:sz w:val="24"/>
          <w:szCs w:val="24"/>
        </w:rPr>
        <w:t>Forthcoming Activities</w:t>
      </w:r>
    </w:p>
    <w:p w14:paraId="182B0619" w14:textId="3813A439" w:rsidR="00D459DD" w:rsidRDefault="00D459DD" w:rsidP="00BD4203">
      <w:pPr>
        <w:rPr>
          <w:sz w:val="24"/>
          <w:szCs w:val="24"/>
        </w:rPr>
      </w:pPr>
      <w:r>
        <w:rPr>
          <w:b/>
          <w:bCs/>
          <w:sz w:val="24"/>
          <w:szCs w:val="24"/>
        </w:rPr>
        <w:t xml:space="preserve">Antigua and Barbuda. </w:t>
      </w:r>
      <w:r w:rsidRPr="00D459DD">
        <w:rPr>
          <w:sz w:val="24"/>
          <w:szCs w:val="24"/>
        </w:rPr>
        <w:t xml:space="preserve">We are in discussions with the High Commission for Antigua/Barbuda, the Commonwealth Secretariat, Commonwealth Youth Forum, Commonwealth Children and Youth Disability Network </w:t>
      </w:r>
      <w:r>
        <w:rPr>
          <w:sz w:val="24"/>
          <w:szCs w:val="24"/>
        </w:rPr>
        <w:t>and Star College about a three</w:t>
      </w:r>
      <w:r w:rsidR="00734FD4">
        <w:rPr>
          <w:sz w:val="24"/>
          <w:szCs w:val="24"/>
        </w:rPr>
        <w:t>-</w:t>
      </w:r>
      <w:r>
        <w:rPr>
          <w:sz w:val="24"/>
          <w:szCs w:val="24"/>
        </w:rPr>
        <w:t xml:space="preserve">day </w:t>
      </w:r>
      <w:r w:rsidR="00734FD4">
        <w:rPr>
          <w:sz w:val="24"/>
          <w:szCs w:val="24"/>
        </w:rPr>
        <w:t xml:space="preserve">Disability </w:t>
      </w:r>
      <w:r>
        <w:rPr>
          <w:sz w:val="24"/>
          <w:szCs w:val="24"/>
        </w:rPr>
        <w:t xml:space="preserve">event </w:t>
      </w:r>
      <w:r w:rsidR="00734FD4">
        <w:rPr>
          <w:sz w:val="24"/>
          <w:szCs w:val="24"/>
        </w:rPr>
        <w:t>i</w:t>
      </w:r>
      <w:r>
        <w:rPr>
          <w:sz w:val="24"/>
          <w:szCs w:val="24"/>
        </w:rPr>
        <w:t xml:space="preserve">n the Eastern Caribbean from </w:t>
      </w:r>
      <w:r w:rsidRPr="008B6322">
        <w:rPr>
          <w:sz w:val="24"/>
          <w:szCs w:val="24"/>
          <w:u w:val="single"/>
        </w:rPr>
        <w:t>2</w:t>
      </w:r>
      <w:r w:rsidRPr="008B6322">
        <w:rPr>
          <w:sz w:val="24"/>
          <w:szCs w:val="24"/>
          <w:u w:val="single"/>
          <w:vertAlign w:val="superscript"/>
        </w:rPr>
        <w:t>nd</w:t>
      </w:r>
      <w:r w:rsidRPr="008B6322">
        <w:rPr>
          <w:sz w:val="24"/>
          <w:szCs w:val="24"/>
          <w:u w:val="single"/>
        </w:rPr>
        <w:t xml:space="preserve"> to 4</w:t>
      </w:r>
      <w:r w:rsidRPr="008B6322">
        <w:rPr>
          <w:sz w:val="24"/>
          <w:szCs w:val="24"/>
          <w:u w:val="single"/>
          <w:vertAlign w:val="superscript"/>
        </w:rPr>
        <w:t>th</w:t>
      </w:r>
      <w:r w:rsidRPr="008B6322">
        <w:rPr>
          <w:sz w:val="24"/>
          <w:szCs w:val="24"/>
          <w:u w:val="single"/>
        </w:rPr>
        <w:t xml:space="preserve"> December</w:t>
      </w:r>
      <w:r w:rsidR="008B6322">
        <w:rPr>
          <w:sz w:val="24"/>
          <w:szCs w:val="24"/>
        </w:rPr>
        <w:t xml:space="preserve"> 2019</w:t>
      </w:r>
      <w:r>
        <w:rPr>
          <w:sz w:val="24"/>
          <w:szCs w:val="24"/>
        </w:rPr>
        <w:t>. We are proposing a parallel workshop for DPO reps from the Eastern Caribbe</w:t>
      </w:r>
      <w:r w:rsidR="00734FD4">
        <w:rPr>
          <w:sz w:val="24"/>
          <w:szCs w:val="24"/>
        </w:rPr>
        <w:t>a</w:t>
      </w:r>
      <w:r>
        <w:rPr>
          <w:sz w:val="24"/>
          <w:szCs w:val="24"/>
        </w:rPr>
        <w:t xml:space="preserve">n. We will know about </w:t>
      </w:r>
      <w:r w:rsidR="00734FD4">
        <w:rPr>
          <w:sz w:val="24"/>
          <w:szCs w:val="24"/>
        </w:rPr>
        <w:t xml:space="preserve">this by </w:t>
      </w:r>
      <w:r w:rsidR="00734FD4" w:rsidRPr="008B6322">
        <w:rPr>
          <w:sz w:val="24"/>
          <w:szCs w:val="24"/>
          <w:u w:val="single"/>
        </w:rPr>
        <w:t>11</w:t>
      </w:r>
      <w:r w:rsidR="00734FD4" w:rsidRPr="008B6322">
        <w:rPr>
          <w:sz w:val="24"/>
          <w:szCs w:val="24"/>
          <w:u w:val="single"/>
          <w:vertAlign w:val="superscript"/>
        </w:rPr>
        <w:t>th</w:t>
      </w:r>
      <w:r w:rsidR="00734FD4" w:rsidRPr="008B6322">
        <w:rPr>
          <w:sz w:val="24"/>
          <w:szCs w:val="24"/>
          <w:u w:val="single"/>
        </w:rPr>
        <w:t xml:space="preserve"> October.</w:t>
      </w:r>
    </w:p>
    <w:p w14:paraId="257DAF7A" w14:textId="53516FC7" w:rsidR="00734FD4" w:rsidRDefault="00734FD4" w:rsidP="00BD4203">
      <w:pPr>
        <w:rPr>
          <w:sz w:val="24"/>
          <w:szCs w:val="24"/>
        </w:rPr>
      </w:pPr>
      <w:r w:rsidRPr="00734FD4">
        <w:rPr>
          <w:b/>
          <w:bCs/>
          <w:sz w:val="24"/>
          <w:szCs w:val="24"/>
        </w:rPr>
        <w:t>Face to Face Executive</w:t>
      </w:r>
      <w:r>
        <w:rPr>
          <w:sz w:val="24"/>
          <w:szCs w:val="24"/>
        </w:rPr>
        <w:t xml:space="preserve"> meeting </w:t>
      </w:r>
      <w:r w:rsidRPr="008B6322">
        <w:rPr>
          <w:sz w:val="24"/>
          <w:szCs w:val="24"/>
          <w:u w:val="single"/>
        </w:rPr>
        <w:t xml:space="preserve">end February/beginning March 2020. </w:t>
      </w:r>
      <w:r>
        <w:rPr>
          <w:sz w:val="24"/>
          <w:szCs w:val="24"/>
        </w:rPr>
        <w:t xml:space="preserve">We are working on this with first choice </w:t>
      </w:r>
      <w:proofErr w:type="gramStart"/>
      <w:r>
        <w:rPr>
          <w:sz w:val="24"/>
          <w:szCs w:val="24"/>
        </w:rPr>
        <w:t>Malta, but</w:t>
      </w:r>
      <w:proofErr w:type="gramEnd"/>
      <w:r>
        <w:rPr>
          <w:sz w:val="24"/>
          <w:szCs w:val="24"/>
        </w:rPr>
        <w:t xml:space="preserve"> waiting on getting go ahead from Maltese Government. If this does not come about</w:t>
      </w:r>
      <w:r w:rsidR="00AC2834">
        <w:rPr>
          <w:sz w:val="24"/>
          <w:szCs w:val="24"/>
        </w:rPr>
        <w:t>,</w:t>
      </w:r>
      <w:r>
        <w:rPr>
          <w:sz w:val="24"/>
          <w:szCs w:val="24"/>
        </w:rPr>
        <w:t xml:space="preserve"> we are examining Gulf or Kenya</w:t>
      </w:r>
      <w:r w:rsidR="00AC2834">
        <w:rPr>
          <w:sz w:val="24"/>
          <w:szCs w:val="24"/>
        </w:rPr>
        <w:t xml:space="preserve"> for venue.</w:t>
      </w:r>
    </w:p>
    <w:p w14:paraId="197BAFC2" w14:textId="648FDDF2" w:rsidR="00734FD4" w:rsidRDefault="00734FD4" w:rsidP="00BD4203">
      <w:pPr>
        <w:rPr>
          <w:sz w:val="24"/>
          <w:szCs w:val="24"/>
        </w:rPr>
      </w:pPr>
      <w:r w:rsidRPr="00734FD4">
        <w:rPr>
          <w:b/>
          <w:bCs/>
          <w:sz w:val="24"/>
          <w:szCs w:val="24"/>
        </w:rPr>
        <w:t>Kigali Rwanda</w:t>
      </w:r>
      <w:r>
        <w:rPr>
          <w:sz w:val="24"/>
          <w:szCs w:val="24"/>
        </w:rPr>
        <w:t xml:space="preserve"> </w:t>
      </w:r>
      <w:r w:rsidRPr="008B6322">
        <w:rPr>
          <w:sz w:val="24"/>
          <w:szCs w:val="24"/>
          <w:u w:val="single"/>
        </w:rPr>
        <w:t>17</w:t>
      </w:r>
      <w:r w:rsidRPr="008B6322">
        <w:rPr>
          <w:sz w:val="24"/>
          <w:szCs w:val="24"/>
          <w:u w:val="single"/>
          <w:vertAlign w:val="superscript"/>
        </w:rPr>
        <w:t>th</w:t>
      </w:r>
      <w:r w:rsidRPr="008B6322">
        <w:rPr>
          <w:sz w:val="24"/>
          <w:szCs w:val="24"/>
          <w:u w:val="single"/>
        </w:rPr>
        <w:t xml:space="preserve"> to 20</w:t>
      </w:r>
      <w:r w:rsidRPr="008B6322">
        <w:rPr>
          <w:sz w:val="24"/>
          <w:szCs w:val="24"/>
          <w:u w:val="single"/>
          <w:vertAlign w:val="superscript"/>
        </w:rPr>
        <w:t>th</w:t>
      </w:r>
      <w:r w:rsidRPr="008B6322">
        <w:rPr>
          <w:sz w:val="24"/>
          <w:szCs w:val="24"/>
          <w:u w:val="single"/>
        </w:rPr>
        <w:t xml:space="preserve"> June 2020</w:t>
      </w:r>
      <w:r>
        <w:rPr>
          <w:sz w:val="24"/>
          <w:szCs w:val="24"/>
        </w:rPr>
        <w:t xml:space="preserve"> CDPF Capacity Building</w:t>
      </w:r>
      <w:r w:rsidR="008B6322">
        <w:rPr>
          <w:sz w:val="24"/>
          <w:szCs w:val="24"/>
        </w:rPr>
        <w:t>.</w:t>
      </w:r>
      <w:r>
        <w:rPr>
          <w:sz w:val="24"/>
          <w:szCs w:val="24"/>
        </w:rPr>
        <w:t xml:space="preserve"> </w:t>
      </w:r>
      <w:r w:rsidRPr="008B6322">
        <w:rPr>
          <w:sz w:val="24"/>
          <w:szCs w:val="24"/>
          <w:u w:val="single"/>
        </w:rPr>
        <w:t>21</w:t>
      </w:r>
      <w:r w:rsidRPr="008B6322">
        <w:rPr>
          <w:sz w:val="24"/>
          <w:szCs w:val="24"/>
          <w:u w:val="single"/>
          <w:vertAlign w:val="superscript"/>
        </w:rPr>
        <w:t>st</w:t>
      </w:r>
      <w:r w:rsidRPr="008B6322">
        <w:rPr>
          <w:sz w:val="24"/>
          <w:szCs w:val="24"/>
          <w:u w:val="single"/>
        </w:rPr>
        <w:t xml:space="preserve"> to 24</w:t>
      </w:r>
      <w:r w:rsidRPr="008B6322">
        <w:rPr>
          <w:sz w:val="24"/>
          <w:szCs w:val="24"/>
          <w:u w:val="single"/>
          <w:vertAlign w:val="superscript"/>
        </w:rPr>
        <w:t>th</w:t>
      </w:r>
      <w:r w:rsidRPr="008B6322">
        <w:rPr>
          <w:sz w:val="24"/>
          <w:szCs w:val="24"/>
          <w:u w:val="single"/>
        </w:rPr>
        <w:t xml:space="preserve"> Commonwealth Heads of Government Conference Civil Society and Youth Forums.</w:t>
      </w:r>
      <w:r>
        <w:rPr>
          <w:sz w:val="24"/>
          <w:szCs w:val="24"/>
        </w:rPr>
        <w:t xml:space="preserve"> We are discussions with Commonwealth Secretariat about this. The Rwandan Government have agreed in principle to support our capacity building pre-event. The Executive will be determining criteria for financial support and who we can support. It would be great if you also approach your national Government to financially support you to attend</w:t>
      </w:r>
      <w:r w:rsidR="00AC2834">
        <w:rPr>
          <w:sz w:val="24"/>
          <w:szCs w:val="24"/>
        </w:rPr>
        <w:t>,</w:t>
      </w:r>
      <w:r>
        <w:rPr>
          <w:sz w:val="24"/>
          <w:szCs w:val="24"/>
        </w:rPr>
        <w:t xml:space="preserve"> as our funds are limite</w:t>
      </w:r>
      <w:r w:rsidR="00AC2834">
        <w:rPr>
          <w:sz w:val="24"/>
          <w:szCs w:val="24"/>
        </w:rPr>
        <w:t>d</w:t>
      </w:r>
      <w:r>
        <w:rPr>
          <w:sz w:val="24"/>
          <w:szCs w:val="24"/>
        </w:rPr>
        <w:t>.</w:t>
      </w:r>
    </w:p>
    <w:p w14:paraId="32A0DC73" w14:textId="78964C4F" w:rsidR="00EC2D27" w:rsidRPr="00EC2D27" w:rsidRDefault="00AC2834" w:rsidP="00BD4203">
      <w:pPr>
        <w:rPr>
          <w:sz w:val="24"/>
          <w:szCs w:val="24"/>
        </w:rPr>
      </w:pPr>
      <w:r w:rsidRPr="00EC2D27">
        <w:rPr>
          <w:b/>
          <w:bCs/>
          <w:sz w:val="24"/>
          <w:szCs w:val="24"/>
        </w:rPr>
        <w:t xml:space="preserve">Executive Meetings </w:t>
      </w:r>
      <w:r w:rsidRPr="00EC2D27">
        <w:rPr>
          <w:sz w:val="24"/>
          <w:szCs w:val="24"/>
        </w:rPr>
        <w:t xml:space="preserve">We met remotely on </w:t>
      </w:r>
      <w:r w:rsidRPr="008B6322">
        <w:rPr>
          <w:sz w:val="24"/>
          <w:szCs w:val="24"/>
          <w:u w:val="single"/>
        </w:rPr>
        <w:t>13</w:t>
      </w:r>
      <w:r w:rsidRPr="008B6322">
        <w:rPr>
          <w:sz w:val="24"/>
          <w:szCs w:val="24"/>
          <w:u w:val="single"/>
          <w:vertAlign w:val="superscript"/>
        </w:rPr>
        <w:t>th</w:t>
      </w:r>
      <w:r w:rsidRPr="008B6322">
        <w:rPr>
          <w:sz w:val="24"/>
          <w:szCs w:val="24"/>
          <w:u w:val="single"/>
        </w:rPr>
        <w:t xml:space="preserve"> September</w:t>
      </w:r>
      <w:r w:rsidRPr="00EC2D27">
        <w:rPr>
          <w:sz w:val="24"/>
          <w:szCs w:val="24"/>
        </w:rPr>
        <w:t xml:space="preserve"> and agreed to set up working groups and Financial and General Purposes Committee. The working groups are developing policies with exemplars of good practice in the following </w:t>
      </w:r>
      <w:proofErr w:type="gramStart"/>
      <w:r w:rsidRPr="00EC2D27">
        <w:rPr>
          <w:sz w:val="24"/>
          <w:szCs w:val="24"/>
        </w:rPr>
        <w:t>areas:-</w:t>
      </w:r>
      <w:proofErr w:type="gramEnd"/>
      <w:r w:rsidR="00EC2D27" w:rsidRPr="00EC2D27">
        <w:rPr>
          <w:rFonts w:eastAsia="Times New Roman" w:cs="Times New Roman"/>
          <w:sz w:val="24"/>
          <w:szCs w:val="24"/>
          <w:lang w:eastAsia="en-GB"/>
        </w:rPr>
        <w:t xml:space="preserve"> </w:t>
      </w:r>
      <w:r w:rsidR="00EC2D27" w:rsidRPr="00EC2D27">
        <w:rPr>
          <w:rFonts w:eastAsia="Times New Roman" w:cs="Times New Roman"/>
          <w:sz w:val="24"/>
          <w:szCs w:val="24"/>
          <w:lang w:eastAsia="en-GB"/>
        </w:rPr>
        <w:t>A. Inclusive Education   B. Employment and Livelihood    C. Media, Stigma and Discrimination  D. Women and girls</w:t>
      </w:r>
      <w:r w:rsidR="00EC2D27" w:rsidRPr="00EC2D27">
        <w:rPr>
          <w:rFonts w:eastAsia="Times New Roman" w:cs="Times New Roman"/>
          <w:sz w:val="24"/>
          <w:szCs w:val="24"/>
          <w:lang w:eastAsia="en-GB"/>
        </w:rPr>
        <w:t xml:space="preserve">  </w:t>
      </w:r>
      <w:r w:rsidR="00EC2D27" w:rsidRPr="00EC2D27">
        <w:rPr>
          <w:rFonts w:eastAsia="Times New Roman" w:cs="Times New Roman"/>
          <w:sz w:val="24"/>
          <w:szCs w:val="24"/>
          <w:lang w:eastAsia="en-GB"/>
        </w:rPr>
        <w:t>E. Humanitarian Situations</w:t>
      </w:r>
      <w:r w:rsidR="00EC2D27" w:rsidRPr="00EC2D27">
        <w:rPr>
          <w:rFonts w:eastAsia="Times New Roman" w:cs="Times New Roman"/>
          <w:sz w:val="24"/>
          <w:szCs w:val="24"/>
          <w:lang w:eastAsia="en-GB"/>
        </w:rPr>
        <w:t xml:space="preserve"> </w:t>
      </w:r>
      <w:r w:rsidR="00EC2D27" w:rsidRPr="00EC2D27">
        <w:rPr>
          <w:rFonts w:eastAsia="Times New Roman" w:cs="Times New Roman"/>
          <w:sz w:val="24"/>
          <w:szCs w:val="24"/>
          <w:lang w:eastAsia="en-GB"/>
        </w:rPr>
        <w:t>F. Assistive Technology</w:t>
      </w:r>
      <w:r w:rsidR="00EC2D27">
        <w:rPr>
          <w:rFonts w:eastAsia="Times New Roman" w:cs="Times New Roman"/>
          <w:sz w:val="24"/>
          <w:szCs w:val="24"/>
          <w:lang w:eastAsia="en-GB"/>
        </w:rPr>
        <w:t>. If any of you have useful policy documents or good practice examples in these area</w:t>
      </w:r>
      <w:r w:rsidR="008B6322">
        <w:rPr>
          <w:rFonts w:eastAsia="Times New Roman" w:cs="Times New Roman"/>
          <w:sz w:val="24"/>
          <w:szCs w:val="24"/>
          <w:lang w:eastAsia="en-GB"/>
        </w:rPr>
        <w:t>s to</w:t>
      </w:r>
      <w:r w:rsidR="00EC2D27">
        <w:rPr>
          <w:rFonts w:eastAsia="Times New Roman" w:cs="Times New Roman"/>
          <w:sz w:val="24"/>
          <w:szCs w:val="24"/>
          <w:lang w:eastAsia="en-GB"/>
        </w:rPr>
        <w:t xml:space="preserve"> share</w:t>
      </w:r>
      <w:r w:rsidR="008B6322">
        <w:rPr>
          <w:rFonts w:eastAsia="Times New Roman" w:cs="Times New Roman"/>
          <w:sz w:val="24"/>
          <w:szCs w:val="24"/>
          <w:lang w:eastAsia="en-GB"/>
        </w:rPr>
        <w:t>,</w:t>
      </w:r>
      <w:r w:rsidR="00EC2D27">
        <w:rPr>
          <w:rFonts w:eastAsia="Times New Roman" w:cs="Times New Roman"/>
          <w:sz w:val="24"/>
          <w:szCs w:val="24"/>
          <w:lang w:eastAsia="en-GB"/>
        </w:rPr>
        <w:t xml:space="preserve"> please send them in and they will be given to the groups to work on. The aim is to have draft policies to be approved by Face to Face Executive and role these out at CHOGM in June 2020.</w:t>
      </w:r>
      <w:r w:rsidR="00B93EC1">
        <w:rPr>
          <w:rFonts w:eastAsia="Times New Roman" w:cs="Times New Roman"/>
          <w:sz w:val="24"/>
          <w:szCs w:val="24"/>
          <w:lang w:eastAsia="en-GB"/>
        </w:rPr>
        <w:t xml:space="preserve"> The next remote Executive Meeting will be on </w:t>
      </w:r>
      <w:r w:rsidR="00B93EC1" w:rsidRPr="008B6322">
        <w:rPr>
          <w:rFonts w:eastAsia="Times New Roman" w:cs="Times New Roman"/>
          <w:sz w:val="24"/>
          <w:szCs w:val="24"/>
          <w:u w:val="single"/>
          <w:lang w:eastAsia="en-GB"/>
        </w:rPr>
        <w:t>Thursday 14</w:t>
      </w:r>
      <w:r w:rsidR="00B93EC1" w:rsidRPr="008B6322">
        <w:rPr>
          <w:rFonts w:eastAsia="Times New Roman" w:cs="Times New Roman"/>
          <w:sz w:val="24"/>
          <w:szCs w:val="24"/>
          <w:u w:val="single"/>
          <w:vertAlign w:val="superscript"/>
          <w:lang w:eastAsia="en-GB"/>
        </w:rPr>
        <w:t>th</w:t>
      </w:r>
      <w:r w:rsidR="00B93EC1" w:rsidRPr="008B6322">
        <w:rPr>
          <w:rFonts w:eastAsia="Times New Roman" w:cs="Times New Roman"/>
          <w:sz w:val="24"/>
          <w:szCs w:val="24"/>
          <w:u w:val="single"/>
          <w:lang w:eastAsia="en-GB"/>
        </w:rPr>
        <w:t xml:space="preserve"> November 2019.</w:t>
      </w:r>
    </w:p>
    <w:p w14:paraId="07365D33" w14:textId="224EE90A" w:rsidR="00AC2834" w:rsidRPr="008B6322" w:rsidRDefault="00AC2834" w:rsidP="00AC2834">
      <w:pPr>
        <w:rPr>
          <w:rFonts w:ascii="Calibri" w:hAnsi="Calibri"/>
          <w:sz w:val="24"/>
          <w:szCs w:val="24"/>
        </w:rPr>
      </w:pPr>
      <w:r w:rsidRPr="00EC2D27">
        <w:rPr>
          <w:rFonts w:ascii="Calibri" w:hAnsi="Calibri"/>
          <w:b/>
          <w:bCs/>
          <w:sz w:val="24"/>
          <w:szCs w:val="24"/>
        </w:rPr>
        <w:t>SDGs and Disability</w:t>
      </w:r>
      <w:r w:rsidR="008B6322">
        <w:rPr>
          <w:rFonts w:ascii="Calibri" w:hAnsi="Calibri"/>
          <w:b/>
          <w:bCs/>
          <w:sz w:val="24"/>
          <w:szCs w:val="24"/>
        </w:rPr>
        <w:t xml:space="preserve"> </w:t>
      </w:r>
      <w:r w:rsidR="008B6322" w:rsidRPr="008B6322">
        <w:rPr>
          <w:rFonts w:ascii="Calibri" w:hAnsi="Calibri"/>
          <w:sz w:val="24"/>
          <w:szCs w:val="24"/>
        </w:rPr>
        <w:t>by Dr Sruti Mohapatra</w:t>
      </w:r>
    </w:p>
    <w:p w14:paraId="26BEEAB1" w14:textId="39C7E425" w:rsidR="00AC2834" w:rsidRPr="00EC2D27" w:rsidRDefault="00AC2834" w:rsidP="00AC2834">
      <w:pPr>
        <w:rPr>
          <w:rFonts w:ascii="Calibri" w:hAnsi="Calibri"/>
          <w:sz w:val="24"/>
          <w:szCs w:val="24"/>
        </w:rPr>
      </w:pPr>
      <w:proofErr w:type="gramStart"/>
      <w:r w:rsidRPr="00EC2D27">
        <w:rPr>
          <w:rFonts w:ascii="Calibri" w:hAnsi="Calibri"/>
          <w:sz w:val="24"/>
          <w:szCs w:val="24"/>
        </w:rPr>
        <w:t>The  2030</w:t>
      </w:r>
      <w:proofErr w:type="gramEnd"/>
      <w:r w:rsidRPr="00EC2D27">
        <w:rPr>
          <w:rFonts w:ascii="Calibri" w:hAnsi="Calibri"/>
          <w:sz w:val="24"/>
          <w:szCs w:val="24"/>
        </w:rPr>
        <w:t xml:space="preserve"> Agenda for Sustainable Development enshrines 17 Sustainable Development Goals (SDGs) and 169 targets to be achieved over the next 15 years. It aims to end poverty, protect the planet and ensure prosperity </w:t>
      </w:r>
      <w:r w:rsidRPr="00EC2D27">
        <w:rPr>
          <w:rFonts w:ascii="Calibri" w:hAnsi="Calibri"/>
          <w:sz w:val="24"/>
          <w:szCs w:val="24"/>
        </w:rPr>
        <w:lastRenderedPageBreak/>
        <w:t>while "leaving no one behind," and mentions disability 19 times on issues relative to data collection, education, work, inequalities, accessibility, justice and more. Thus, it is clearly inclusive of persons with disabilities (</w:t>
      </w:r>
      <w:proofErr w:type="spellStart"/>
      <w:r w:rsidRPr="00EC2D27">
        <w:rPr>
          <w:rFonts w:ascii="Calibri" w:hAnsi="Calibri"/>
          <w:sz w:val="24"/>
          <w:szCs w:val="24"/>
        </w:rPr>
        <w:t>PwDs</w:t>
      </w:r>
      <w:proofErr w:type="spellEnd"/>
      <w:r w:rsidRPr="00EC2D27">
        <w:rPr>
          <w:rFonts w:ascii="Calibri" w:hAnsi="Calibri"/>
          <w:sz w:val="24"/>
          <w:szCs w:val="24"/>
        </w:rPr>
        <w:t xml:space="preserve">). It also provides a political momentum to push for the realization of the CRPD. </w:t>
      </w:r>
    </w:p>
    <w:p w14:paraId="42542772" w14:textId="491E6F3D" w:rsidR="00AC2834" w:rsidRPr="00EC2D27" w:rsidRDefault="00AC2834" w:rsidP="00AC2834">
      <w:pPr>
        <w:rPr>
          <w:rFonts w:ascii="Calibri" w:hAnsi="Calibri"/>
          <w:bCs/>
          <w:sz w:val="24"/>
          <w:szCs w:val="24"/>
        </w:rPr>
      </w:pPr>
      <w:r w:rsidRPr="00EC2D27">
        <w:rPr>
          <w:rFonts w:ascii="Calibri" w:hAnsi="Calibri"/>
          <w:bCs/>
          <w:sz w:val="24"/>
          <w:szCs w:val="24"/>
          <w:lang w:val="en"/>
        </w:rPr>
        <w:t xml:space="preserve">However, recent UN </w:t>
      </w:r>
      <w:r w:rsidRPr="00EC2D27">
        <w:rPr>
          <w:rFonts w:ascii="Calibri" w:hAnsi="Calibri"/>
          <w:bCs/>
          <w:sz w:val="24"/>
          <w:szCs w:val="24"/>
        </w:rPr>
        <w:t xml:space="preserve">publication, </w:t>
      </w:r>
      <w:hyperlink r:id="rId19" w:history="1">
        <w:r w:rsidRPr="00EC2D27">
          <w:rPr>
            <w:rStyle w:val="Hyperlink"/>
            <w:rFonts w:ascii="Calibri" w:hAnsi="Calibri"/>
            <w:bCs/>
            <w:sz w:val="24"/>
            <w:szCs w:val="24"/>
          </w:rPr>
          <w:t xml:space="preserve">‘UN Flagship Report on Disability and Development 2018: Realization of the Sustainable Development Goals By, For and With </w:t>
        </w:r>
        <w:proofErr w:type="spellStart"/>
        <w:r w:rsidRPr="00EC2D27">
          <w:rPr>
            <w:rStyle w:val="Hyperlink"/>
            <w:rFonts w:ascii="Calibri" w:hAnsi="Calibri"/>
            <w:bCs/>
            <w:sz w:val="24"/>
            <w:szCs w:val="24"/>
          </w:rPr>
          <w:t>PwDs</w:t>
        </w:r>
        <w:proofErr w:type="spellEnd"/>
      </w:hyperlink>
      <w:r w:rsidRPr="00EC2D27">
        <w:rPr>
          <w:rFonts w:ascii="Calibri" w:hAnsi="Calibri"/>
          <w:bCs/>
          <w:sz w:val="24"/>
          <w:szCs w:val="24"/>
        </w:rPr>
        <w:t xml:space="preserve">,’ connects findings on </w:t>
      </w:r>
      <w:proofErr w:type="spellStart"/>
      <w:r w:rsidRPr="00EC2D27">
        <w:rPr>
          <w:rFonts w:ascii="Calibri" w:hAnsi="Calibri"/>
          <w:bCs/>
          <w:sz w:val="24"/>
          <w:szCs w:val="24"/>
        </w:rPr>
        <w:t>PwDs</w:t>
      </w:r>
      <w:proofErr w:type="spellEnd"/>
      <w:r w:rsidRPr="00EC2D27">
        <w:rPr>
          <w:rFonts w:ascii="Calibri" w:hAnsi="Calibri"/>
          <w:bCs/>
          <w:sz w:val="24"/>
          <w:szCs w:val="24"/>
        </w:rPr>
        <w:t xml:space="preserve"> with each of the 17 SDGs. On SDG 1 (no poverty), the report states that poverty rates are 15 percentage points higher, on average, for </w:t>
      </w:r>
      <w:proofErr w:type="spellStart"/>
      <w:r w:rsidRPr="00EC2D27">
        <w:rPr>
          <w:rFonts w:ascii="Calibri" w:hAnsi="Calibri"/>
          <w:bCs/>
          <w:sz w:val="24"/>
          <w:szCs w:val="24"/>
        </w:rPr>
        <w:t>PwDs</w:t>
      </w:r>
      <w:proofErr w:type="spellEnd"/>
      <w:r w:rsidRPr="00EC2D27">
        <w:rPr>
          <w:rFonts w:ascii="Calibri" w:hAnsi="Calibri"/>
          <w:bCs/>
          <w:sz w:val="24"/>
          <w:szCs w:val="24"/>
        </w:rPr>
        <w:t xml:space="preserve">; in some countries, the proportion of </w:t>
      </w:r>
      <w:proofErr w:type="spellStart"/>
      <w:r w:rsidRPr="00EC2D27">
        <w:rPr>
          <w:rFonts w:ascii="Calibri" w:hAnsi="Calibri"/>
          <w:bCs/>
          <w:sz w:val="24"/>
          <w:szCs w:val="24"/>
        </w:rPr>
        <w:t>PwDs</w:t>
      </w:r>
      <w:proofErr w:type="spellEnd"/>
      <w:r w:rsidRPr="00EC2D27">
        <w:rPr>
          <w:rFonts w:ascii="Calibri" w:hAnsi="Calibri"/>
          <w:bCs/>
          <w:sz w:val="24"/>
          <w:szCs w:val="24"/>
        </w:rPr>
        <w:t xml:space="preserve"> living under the national poverty line is double that of persons without disabilities. Similarly, on SDG 2 (zero hunger), the average percentage of </w:t>
      </w:r>
      <w:proofErr w:type="spellStart"/>
      <w:r w:rsidRPr="00EC2D27">
        <w:rPr>
          <w:rFonts w:ascii="Calibri" w:hAnsi="Calibri"/>
          <w:bCs/>
          <w:sz w:val="24"/>
          <w:szCs w:val="24"/>
        </w:rPr>
        <w:t>PwDs</w:t>
      </w:r>
      <w:proofErr w:type="spellEnd"/>
      <w:r w:rsidRPr="00EC2D27">
        <w:rPr>
          <w:rFonts w:ascii="Calibri" w:hAnsi="Calibri"/>
          <w:bCs/>
          <w:sz w:val="24"/>
          <w:szCs w:val="24"/>
        </w:rPr>
        <w:t xml:space="preserve"> who are unable to afford protein every second day is nearly double that of people without disabilities. In their daily lives, they face challenges in accessibility to workplaces, businesses and public spaces, as well as access to education, health and sanitation facilities, transport and new technologies. Further, the report indicates that </w:t>
      </w:r>
      <w:proofErr w:type="spellStart"/>
      <w:r w:rsidRPr="00EC2D27">
        <w:rPr>
          <w:rFonts w:ascii="Calibri" w:hAnsi="Calibri"/>
          <w:bCs/>
          <w:sz w:val="24"/>
          <w:szCs w:val="24"/>
        </w:rPr>
        <w:t>PwDs</w:t>
      </w:r>
      <w:proofErr w:type="spellEnd"/>
      <w:r w:rsidRPr="00EC2D27">
        <w:rPr>
          <w:rFonts w:ascii="Calibri" w:hAnsi="Calibri"/>
          <w:bCs/>
          <w:sz w:val="24"/>
          <w:szCs w:val="24"/>
        </w:rPr>
        <w:t xml:space="preserve">, particularly women and girls, are underrepresented in decision-making and political participation. It concludes that </w:t>
      </w:r>
      <w:proofErr w:type="spellStart"/>
      <w:r w:rsidRPr="00EC2D27">
        <w:rPr>
          <w:rFonts w:ascii="Calibri" w:hAnsi="Calibri"/>
          <w:bCs/>
          <w:sz w:val="24"/>
          <w:szCs w:val="24"/>
        </w:rPr>
        <w:t>PwDs</w:t>
      </w:r>
      <w:proofErr w:type="spellEnd"/>
      <w:r w:rsidRPr="00EC2D27">
        <w:rPr>
          <w:rFonts w:ascii="Calibri" w:hAnsi="Calibri"/>
          <w:bCs/>
          <w:sz w:val="24"/>
          <w:szCs w:val="24"/>
        </w:rPr>
        <w:t xml:space="preserve"> “are not yet sufficiently included in the implementation, monitoring and evaluation of the SDGs.”</w:t>
      </w:r>
      <w:r w:rsidR="00926C24">
        <w:rPr>
          <w:rFonts w:ascii="Calibri" w:hAnsi="Calibri"/>
          <w:bCs/>
          <w:sz w:val="24"/>
          <w:szCs w:val="24"/>
        </w:rPr>
        <w:t xml:space="preserve"> </w:t>
      </w:r>
      <w:r w:rsidRPr="00EC2D27">
        <w:rPr>
          <w:rFonts w:ascii="Calibri" w:hAnsi="Calibri"/>
          <w:bCs/>
          <w:sz w:val="24"/>
          <w:szCs w:val="24"/>
        </w:rPr>
        <w:t xml:space="preserve">To </w:t>
      </w:r>
      <w:proofErr w:type="spellStart"/>
      <w:r w:rsidRPr="00EC2D27">
        <w:rPr>
          <w:rFonts w:ascii="Calibri" w:hAnsi="Calibri"/>
          <w:bCs/>
          <w:sz w:val="24"/>
          <w:szCs w:val="24"/>
        </w:rPr>
        <w:t>fulfill</w:t>
      </w:r>
      <w:proofErr w:type="spellEnd"/>
      <w:r w:rsidRPr="00EC2D27">
        <w:rPr>
          <w:rFonts w:ascii="Calibri" w:hAnsi="Calibri"/>
          <w:bCs/>
          <w:sz w:val="24"/>
          <w:szCs w:val="24"/>
        </w:rPr>
        <w:t xml:space="preserve"> </w:t>
      </w:r>
      <w:r w:rsidRPr="00EC2D27">
        <w:rPr>
          <w:rFonts w:ascii="Calibri" w:hAnsi="Calibri"/>
          <w:bCs/>
          <w:sz w:val="24"/>
          <w:szCs w:val="24"/>
        </w:rPr>
        <w:t>‘</w:t>
      </w:r>
      <w:r w:rsidRPr="00EC2D27">
        <w:rPr>
          <w:rFonts w:ascii="Calibri" w:hAnsi="Calibri"/>
          <w:bCs/>
          <w:sz w:val="24"/>
          <w:szCs w:val="24"/>
        </w:rPr>
        <w:t>leaving no one behind</w:t>
      </w:r>
      <w:proofErr w:type="gramStart"/>
      <w:r w:rsidRPr="00EC2D27">
        <w:rPr>
          <w:rFonts w:ascii="Calibri" w:hAnsi="Calibri"/>
          <w:bCs/>
          <w:sz w:val="24"/>
          <w:szCs w:val="24"/>
        </w:rPr>
        <w:t>’,</w:t>
      </w:r>
      <w:r w:rsidRPr="00EC2D27">
        <w:rPr>
          <w:rFonts w:ascii="Calibri" w:hAnsi="Calibri"/>
          <w:bCs/>
          <w:sz w:val="24"/>
          <w:szCs w:val="24"/>
        </w:rPr>
        <w:t xml:space="preserve">  SDGs</w:t>
      </w:r>
      <w:proofErr w:type="gramEnd"/>
      <w:r w:rsidRPr="00EC2D27">
        <w:rPr>
          <w:rFonts w:ascii="Calibri" w:hAnsi="Calibri"/>
          <w:bCs/>
          <w:sz w:val="24"/>
          <w:szCs w:val="24"/>
        </w:rPr>
        <w:t xml:space="preserve"> have to be realized for </w:t>
      </w:r>
      <w:proofErr w:type="spellStart"/>
      <w:r w:rsidRPr="00EC2D27">
        <w:rPr>
          <w:rFonts w:ascii="Calibri" w:hAnsi="Calibri"/>
          <w:bCs/>
          <w:sz w:val="24"/>
          <w:szCs w:val="24"/>
        </w:rPr>
        <w:t>PwDs</w:t>
      </w:r>
      <w:proofErr w:type="spellEnd"/>
      <w:r w:rsidRPr="00EC2D27">
        <w:rPr>
          <w:rFonts w:ascii="Calibri" w:hAnsi="Calibri"/>
          <w:bCs/>
          <w:sz w:val="24"/>
          <w:szCs w:val="24"/>
        </w:rPr>
        <w:t xml:space="preserve">– also in line with the CRPD, which was adopted in 2007 and which has so far been ratified by 177 States. Concrete actions are also needed to make the situation of </w:t>
      </w:r>
      <w:proofErr w:type="spellStart"/>
      <w:r w:rsidRPr="00EC2D27">
        <w:rPr>
          <w:rFonts w:ascii="Calibri" w:hAnsi="Calibri"/>
          <w:bCs/>
          <w:sz w:val="24"/>
          <w:szCs w:val="24"/>
        </w:rPr>
        <w:t>PwDs</w:t>
      </w:r>
      <w:proofErr w:type="spellEnd"/>
      <w:r w:rsidRPr="00EC2D27">
        <w:rPr>
          <w:rFonts w:ascii="Calibri" w:hAnsi="Calibri"/>
          <w:bCs/>
          <w:sz w:val="24"/>
          <w:szCs w:val="24"/>
        </w:rPr>
        <w:t xml:space="preserve"> visible in policymaking.</w:t>
      </w:r>
      <w:r w:rsidR="00EC2D27" w:rsidRPr="00EC2D27">
        <w:rPr>
          <w:rFonts w:ascii="Calibri" w:hAnsi="Calibri"/>
          <w:bCs/>
          <w:sz w:val="24"/>
          <w:szCs w:val="24"/>
        </w:rPr>
        <w:t xml:space="preserve"> </w:t>
      </w:r>
    </w:p>
    <w:p w14:paraId="003B2DE2" w14:textId="65CC3631" w:rsidR="00AC2834" w:rsidRPr="00EC2D27" w:rsidRDefault="00AC2834" w:rsidP="00AC2834">
      <w:pPr>
        <w:rPr>
          <w:rFonts w:ascii="Calibri" w:hAnsi="Calibri"/>
          <w:bCs/>
          <w:sz w:val="24"/>
          <w:szCs w:val="24"/>
          <w:lang w:val="en"/>
        </w:rPr>
      </w:pPr>
      <w:r w:rsidRPr="00EC2D27">
        <w:rPr>
          <w:rFonts w:ascii="Calibri" w:hAnsi="Calibri"/>
          <w:bCs/>
          <w:sz w:val="24"/>
          <w:szCs w:val="24"/>
          <w:lang w:val="en"/>
        </w:rPr>
        <w:t xml:space="preserve">CDPF will focus on </w:t>
      </w:r>
      <w:r w:rsidR="006E3661">
        <w:rPr>
          <w:rFonts w:ascii="Calibri" w:hAnsi="Calibri"/>
          <w:bCs/>
          <w:sz w:val="24"/>
          <w:szCs w:val="24"/>
          <w:lang w:val="en"/>
        </w:rPr>
        <w:t xml:space="preserve">the </w:t>
      </w:r>
      <w:r w:rsidRPr="00EC2D27">
        <w:rPr>
          <w:rFonts w:ascii="Calibri" w:hAnsi="Calibri"/>
          <w:bCs/>
          <w:sz w:val="24"/>
          <w:szCs w:val="24"/>
          <w:lang w:val="en"/>
        </w:rPr>
        <w:t>following issues</w:t>
      </w:r>
      <w:r w:rsidR="006E3661">
        <w:rPr>
          <w:rFonts w:ascii="Calibri" w:hAnsi="Calibri"/>
          <w:bCs/>
          <w:sz w:val="24"/>
          <w:szCs w:val="24"/>
          <w:lang w:val="en"/>
        </w:rPr>
        <w:t xml:space="preserve"> below</w:t>
      </w:r>
      <w:r w:rsidRPr="00EC2D27">
        <w:rPr>
          <w:rFonts w:ascii="Calibri" w:hAnsi="Calibri"/>
          <w:bCs/>
          <w:sz w:val="24"/>
          <w:szCs w:val="24"/>
          <w:lang w:val="en"/>
        </w:rPr>
        <w:t>. The related CRPD articles and SDGs are underneath:</w:t>
      </w:r>
    </w:p>
    <w:tbl>
      <w:tblPr>
        <w:tblStyle w:val="TableGrid"/>
        <w:tblW w:w="0" w:type="auto"/>
        <w:tblLook w:val="04A0" w:firstRow="1" w:lastRow="0" w:firstColumn="1" w:lastColumn="0" w:noHBand="0" w:noVBand="1"/>
      </w:tblPr>
      <w:tblGrid>
        <w:gridCol w:w="3964"/>
        <w:gridCol w:w="2694"/>
        <w:gridCol w:w="3969"/>
      </w:tblGrid>
      <w:tr w:rsidR="00AC2834" w:rsidRPr="00EC2D27" w14:paraId="45BEB6BD" w14:textId="77777777" w:rsidTr="00EC2D27">
        <w:trPr>
          <w:trHeight w:val="252"/>
        </w:trPr>
        <w:tc>
          <w:tcPr>
            <w:tcW w:w="3964" w:type="dxa"/>
          </w:tcPr>
          <w:p w14:paraId="795BF032" w14:textId="6C6E889D" w:rsidR="00AC2834" w:rsidRPr="00EC2D27" w:rsidRDefault="00AC2834" w:rsidP="006B5965">
            <w:pPr>
              <w:rPr>
                <w:rFonts w:ascii="Calibri" w:hAnsi="Calibri"/>
                <w:b/>
                <w:lang w:val="en"/>
              </w:rPr>
            </w:pPr>
            <w:r w:rsidRPr="00EC2D27">
              <w:rPr>
                <w:rFonts w:ascii="Calibri" w:hAnsi="Calibri"/>
                <w:b/>
                <w:lang w:val="en"/>
              </w:rPr>
              <w:t>CDPF Focus Areas</w:t>
            </w:r>
          </w:p>
        </w:tc>
        <w:tc>
          <w:tcPr>
            <w:tcW w:w="2694" w:type="dxa"/>
          </w:tcPr>
          <w:p w14:paraId="571A97BD" w14:textId="77777777" w:rsidR="00AC2834" w:rsidRPr="00EC2D27" w:rsidRDefault="00AC2834" w:rsidP="006B5965">
            <w:pPr>
              <w:rPr>
                <w:rFonts w:ascii="Calibri" w:hAnsi="Calibri"/>
                <w:b/>
                <w:lang w:val="en"/>
              </w:rPr>
            </w:pPr>
            <w:r w:rsidRPr="00EC2D27">
              <w:rPr>
                <w:rFonts w:ascii="Calibri" w:hAnsi="Calibri"/>
                <w:b/>
                <w:lang w:val="en"/>
              </w:rPr>
              <w:t>SDGs</w:t>
            </w:r>
          </w:p>
        </w:tc>
        <w:tc>
          <w:tcPr>
            <w:tcW w:w="3969" w:type="dxa"/>
          </w:tcPr>
          <w:p w14:paraId="323C1357" w14:textId="77777777" w:rsidR="00AC2834" w:rsidRPr="00EC2D27" w:rsidRDefault="00AC2834" w:rsidP="006B5965">
            <w:pPr>
              <w:rPr>
                <w:rFonts w:ascii="Calibri" w:hAnsi="Calibri"/>
                <w:b/>
                <w:lang w:val="en"/>
              </w:rPr>
            </w:pPr>
            <w:r w:rsidRPr="00EC2D27">
              <w:rPr>
                <w:rFonts w:ascii="Calibri" w:hAnsi="Calibri"/>
                <w:b/>
                <w:lang w:val="en"/>
              </w:rPr>
              <w:t xml:space="preserve">CRPD </w:t>
            </w:r>
          </w:p>
        </w:tc>
      </w:tr>
      <w:tr w:rsidR="00AC2834" w:rsidRPr="00EC2D27" w14:paraId="3C8E31CC" w14:textId="77777777" w:rsidTr="00EC2D27">
        <w:trPr>
          <w:trHeight w:val="252"/>
        </w:trPr>
        <w:tc>
          <w:tcPr>
            <w:tcW w:w="3964" w:type="dxa"/>
          </w:tcPr>
          <w:p w14:paraId="40754B19" w14:textId="77777777" w:rsidR="00AC2834" w:rsidRPr="00EC2D27" w:rsidRDefault="00AC2834" w:rsidP="006B5965">
            <w:pPr>
              <w:rPr>
                <w:rFonts w:ascii="Calibri" w:hAnsi="Calibri"/>
                <w:bCs/>
                <w:lang w:val="en"/>
              </w:rPr>
            </w:pPr>
            <w:r w:rsidRPr="00EC2D27">
              <w:rPr>
                <w:rFonts w:ascii="Calibri" w:hAnsi="Calibri"/>
                <w:bCs/>
                <w:lang w:val="en"/>
              </w:rPr>
              <w:t>Inclusive Education</w:t>
            </w:r>
          </w:p>
        </w:tc>
        <w:tc>
          <w:tcPr>
            <w:tcW w:w="2694" w:type="dxa"/>
          </w:tcPr>
          <w:p w14:paraId="6ECEE122" w14:textId="77777777" w:rsidR="00AC2834" w:rsidRPr="00EC2D27" w:rsidRDefault="00AC2834" w:rsidP="006B5965">
            <w:pPr>
              <w:rPr>
                <w:rFonts w:ascii="Calibri" w:hAnsi="Calibri"/>
                <w:bCs/>
                <w:lang w:val="en"/>
              </w:rPr>
            </w:pPr>
            <w:r w:rsidRPr="00EC2D27">
              <w:rPr>
                <w:rFonts w:ascii="Calibri" w:hAnsi="Calibri"/>
                <w:bCs/>
                <w:lang w:val="en"/>
              </w:rPr>
              <w:t>Goal 4</w:t>
            </w:r>
          </w:p>
        </w:tc>
        <w:tc>
          <w:tcPr>
            <w:tcW w:w="3969" w:type="dxa"/>
          </w:tcPr>
          <w:p w14:paraId="119FDA81" w14:textId="77777777" w:rsidR="00AC2834" w:rsidRPr="00EC2D27" w:rsidRDefault="00AC2834" w:rsidP="006B5965">
            <w:pPr>
              <w:rPr>
                <w:rFonts w:ascii="Calibri" w:hAnsi="Calibri"/>
                <w:bCs/>
                <w:lang w:val="en"/>
              </w:rPr>
            </w:pPr>
            <w:r w:rsidRPr="00EC2D27">
              <w:rPr>
                <w:rFonts w:ascii="Calibri" w:hAnsi="Calibri"/>
                <w:bCs/>
                <w:lang w:val="en"/>
              </w:rPr>
              <w:t>Article 24</w:t>
            </w:r>
          </w:p>
        </w:tc>
      </w:tr>
      <w:tr w:rsidR="00AC2834" w:rsidRPr="00EC2D27" w14:paraId="74AB08A8" w14:textId="77777777" w:rsidTr="00EC2D27">
        <w:trPr>
          <w:trHeight w:val="265"/>
        </w:trPr>
        <w:tc>
          <w:tcPr>
            <w:tcW w:w="3964" w:type="dxa"/>
          </w:tcPr>
          <w:p w14:paraId="36193C05" w14:textId="77777777" w:rsidR="00AC2834" w:rsidRPr="00EC2D27" w:rsidRDefault="00AC2834" w:rsidP="006B5965">
            <w:pPr>
              <w:rPr>
                <w:rFonts w:ascii="Calibri" w:hAnsi="Calibri"/>
                <w:bCs/>
                <w:lang w:val="en"/>
              </w:rPr>
            </w:pPr>
            <w:r w:rsidRPr="00EC2D27">
              <w:rPr>
                <w:rFonts w:ascii="Calibri" w:hAnsi="Calibri"/>
                <w:lang w:val="en-GB"/>
              </w:rPr>
              <w:t>Employment and Livelihood</w:t>
            </w:r>
          </w:p>
        </w:tc>
        <w:tc>
          <w:tcPr>
            <w:tcW w:w="2694" w:type="dxa"/>
          </w:tcPr>
          <w:p w14:paraId="01206EA7" w14:textId="77777777" w:rsidR="00AC2834" w:rsidRPr="00EC2D27" w:rsidRDefault="00AC2834" w:rsidP="006B5965">
            <w:pPr>
              <w:rPr>
                <w:rFonts w:ascii="Calibri" w:hAnsi="Calibri"/>
                <w:bCs/>
                <w:lang w:val="en"/>
              </w:rPr>
            </w:pPr>
            <w:r w:rsidRPr="00EC2D27">
              <w:rPr>
                <w:rFonts w:ascii="Calibri" w:hAnsi="Calibri"/>
                <w:bCs/>
                <w:lang w:val="en"/>
              </w:rPr>
              <w:t>Goal 8</w:t>
            </w:r>
          </w:p>
        </w:tc>
        <w:tc>
          <w:tcPr>
            <w:tcW w:w="3969" w:type="dxa"/>
          </w:tcPr>
          <w:p w14:paraId="5441A02F" w14:textId="4252C5E9" w:rsidR="00AC2834" w:rsidRPr="00EC2D27" w:rsidRDefault="00AC2834" w:rsidP="006B5965">
            <w:pPr>
              <w:rPr>
                <w:rFonts w:ascii="Calibri" w:hAnsi="Calibri"/>
                <w:bCs/>
                <w:lang w:val="en"/>
              </w:rPr>
            </w:pPr>
            <w:r w:rsidRPr="00EC2D27">
              <w:rPr>
                <w:rFonts w:ascii="Calibri" w:hAnsi="Calibri"/>
                <w:bCs/>
                <w:lang w:val="en"/>
              </w:rPr>
              <w:t>Article 27</w:t>
            </w:r>
            <w:r w:rsidR="00DD0751">
              <w:rPr>
                <w:rFonts w:ascii="Calibri" w:hAnsi="Calibri"/>
                <w:bCs/>
                <w:lang w:val="en"/>
              </w:rPr>
              <w:t>,28</w:t>
            </w:r>
          </w:p>
        </w:tc>
      </w:tr>
      <w:tr w:rsidR="00AC2834" w:rsidRPr="00EC2D27" w14:paraId="6379E119" w14:textId="77777777" w:rsidTr="00EC2D27">
        <w:trPr>
          <w:trHeight w:val="252"/>
        </w:trPr>
        <w:tc>
          <w:tcPr>
            <w:tcW w:w="3964" w:type="dxa"/>
          </w:tcPr>
          <w:p w14:paraId="60781BAD" w14:textId="77777777" w:rsidR="00AC2834" w:rsidRPr="00EC2D27" w:rsidRDefault="00AC2834" w:rsidP="006B5965">
            <w:pPr>
              <w:rPr>
                <w:rFonts w:ascii="Calibri" w:hAnsi="Calibri"/>
                <w:lang w:val="en-GB"/>
              </w:rPr>
            </w:pPr>
            <w:r w:rsidRPr="00EC2D27">
              <w:rPr>
                <w:rFonts w:ascii="Calibri" w:hAnsi="Calibri"/>
                <w:lang w:val="en-GB"/>
              </w:rPr>
              <w:t>Women and Girls</w:t>
            </w:r>
          </w:p>
        </w:tc>
        <w:tc>
          <w:tcPr>
            <w:tcW w:w="2694" w:type="dxa"/>
          </w:tcPr>
          <w:p w14:paraId="7ACAA56B" w14:textId="77777777" w:rsidR="00AC2834" w:rsidRPr="00EC2D27" w:rsidRDefault="00AC2834" w:rsidP="006B5965">
            <w:pPr>
              <w:rPr>
                <w:rFonts w:ascii="Calibri" w:hAnsi="Calibri"/>
                <w:bCs/>
                <w:lang w:val="en"/>
              </w:rPr>
            </w:pPr>
            <w:r w:rsidRPr="00EC2D27">
              <w:rPr>
                <w:rFonts w:ascii="Calibri" w:hAnsi="Calibri"/>
                <w:bCs/>
                <w:lang w:val="en"/>
              </w:rPr>
              <w:t>Goal 5</w:t>
            </w:r>
          </w:p>
        </w:tc>
        <w:tc>
          <w:tcPr>
            <w:tcW w:w="3969" w:type="dxa"/>
          </w:tcPr>
          <w:p w14:paraId="4B38F773" w14:textId="77777777" w:rsidR="00AC2834" w:rsidRPr="00EC2D27" w:rsidRDefault="00AC2834" w:rsidP="006B5965">
            <w:pPr>
              <w:rPr>
                <w:rFonts w:ascii="Calibri" w:hAnsi="Calibri"/>
                <w:bCs/>
                <w:lang w:val="en"/>
              </w:rPr>
            </w:pPr>
            <w:r w:rsidRPr="00EC2D27">
              <w:rPr>
                <w:rFonts w:ascii="Calibri" w:hAnsi="Calibri"/>
                <w:bCs/>
                <w:lang w:val="en"/>
              </w:rPr>
              <w:t>Article 6</w:t>
            </w:r>
          </w:p>
        </w:tc>
      </w:tr>
      <w:tr w:rsidR="00AC2834" w:rsidRPr="00EC2D27" w14:paraId="3EB046DF" w14:textId="77777777" w:rsidTr="00EC2D27">
        <w:trPr>
          <w:trHeight w:val="252"/>
        </w:trPr>
        <w:tc>
          <w:tcPr>
            <w:tcW w:w="3964" w:type="dxa"/>
          </w:tcPr>
          <w:p w14:paraId="55BD729E" w14:textId="77777777" w:rsidR="00AC2834" w:rsidRPr="00EC2D27" w:rsidRDefault="00AC2834" w:rsidP="006B5965">
            <w:pPr>
              <w:rPr>
                <w:rFonts w:ascii="Calibri" w:hAnsi="Calibri"/>
                <w:bCs/>
                <w:lang w:val="en"/>
              </w:rPr>
            </w:pPr>
            <w:r w:rsidRPr="00EC2D27">
              <w:rPr>
                <w:rFonts w:ascii="Calibri" w:hAnsi="Calibri"/>
                <w:lang w:val="en-GB"/>
              </w:rPr>
              <w:t>Humanitarian Situations</w:t>
            </w:r>
          </w:p>
        </w:tc>
        <w:tc>
          <w:tcPr>
            <w:tcW w:w="2694" w:type="dxa"/>
          </w:tcPr>
          <w:p w14:paraId="5FE2FEDF" w14:textId="77777777" w:rsidR="00AC2834" w:rsidRPr="00EC2D27" w:rsidRDefault="00AC2834" w:rsidP="006B5965">
            <w:pPr>
              <w:rPr>
                <w:rFonts w:ascii="Calibri" w:hAnsi="Calibri"/>
                <w:bCs/>
                <w:lang w:val="en"/>
              </w:rPr>
            </w:pPr>
            <w:r w:rsidRPr="00EC2D27">
              <w:rPr>
                <w:rFonts w:ascii="Calibri" w:hAnsi="Calibri"/>
                <w:bCs/>
                <w:lang w:val="en"/>
              </w:rPr>
              <w:t>Goal 11</w:t>
            </w:r>
          </w:p>
        </w:tc>
        <w:tc>
          <w:tcPr>
            <w:tcW w:w="3969" w:type="dxa"/>
          </w:tcPr>
          <w:p w14:paraId="2258AB4C" w14:textId="77777777" w:rsidR="00AC2834" w:rsidRPr="00EC2D27" w:rsidRDefault="00AC2834" w:rsidP="006B5965">
            <w:pPr>
              <w:rPr>
                <w:rFonts w:ascii="Calibri" w:hAnsi="Calibri"/>
                <w:bCs/>
                <w:lang w:val="en"/>
              </w:rPr>
            </w:pPr>
            <w:r w:rsidRPr="00EC2D27">
              <w:rPr>
                <w:rFonts w:ascii="Calibri" w:hAnsi="Calibri"/>
                <w:bCs/>
                <w:lang w:val="en"/>
              </w:rPr>
              <w:t>Article 11</w:t>
            </w:r>
          </w:p>
        </w:tc>
      </w:tr>
      <w:tr w:rsidR="00AC2834" w:rsidRPr="00EC2D27" w14:paraId="5E6FC350" w14:textId="77777777" w:rsidTr="00EC2D27">
        <w:trPr>
          <w:trHeight w:val="354"/>
        </w:trPr>
        <w:tc>
          <w:tcPr>
            <w:tcW w:w="3964" w:type="dxa"/>
          </w:tcPr>
          <w:p w14:paraId="0B9B9EB3" w14:textId="6209FD8D" w:rsidR="00AC2834" w:rsidRPr="00EC2D27" w:rsidRDefault="00AC2834" w:rsidP="006B5965">
            <w:pPr>
              <w:rPr>
                <w:rFonts w:ascii="Calibri" w:hAnsi="Calibri"/>
              </w:rPr>
            </w:pPr>
            <w:r w:rsidRPr="00EC2D27">
              <w:rPr>
                <w:rFonts w:ascii="Calibri" w:hAnsi="Calibri"/>
                <w:lang w:val="en-GB"/>
              </w:rPr>
              <w:t>Assistive Technology</w:t>
            </w:r>
          </w:p>
        </w:tc>
        <w:tc>
          <w:tcPr>
            <w:tcW w:w="2694" w:type="dxa"/>
          </w:tcPr>
          <w:p w14:paraId="6C23E9A7" w14:textId="77777777" w:rsidR="00AC2834" w:rsidRPr="00EC2D27" w:rsidRDefault="00AC2834" w:rsidP="006B5965">
            <w:pPr>
              <w:rPr>
                <w:rFonts w:ascii="Calibri" w:hAnsi="Calibri"/>
                <w:bCs/>
                <w:lang w:val="en"/>
              </w:rPr>
            </w:pPr>
            <w:r w:rsidRPr="00EC2D27">
              <w:rPr>
                <w:rFonts w:ascii="Calibri" w:hAnsi="Calibri"/>
                <w:bCs/>
                <w:lang w:val="en"/>
              </w:rPr>
              <w:t>Goals – 1, 4, 6, 8, 10, 11</w:t>
            </w:r>
          </w:p>
        </w:tc>
        <w:tc>
          <w:tcPr>
            <w:tcW w:w="3969" w:type="dxa"/>
          </w:tcPr>
          <w:p w14:paraId="38C7A773" w14:textId="77777777" w:rsidR="00AC2834" w:rsidRPr="00EC2D27" w:rsidRDefault="00AC2834" w:rsidP="006B5965">
            <w:pPr>
              <w:rPr>
                <w:rFonts w:ascii="Calibri" w:hAnsi="Calibri"/>
                <w:bCs/>
                <w:lang w:val="en"/>
              </w:rPr>
            </w:pPr>
            <w:r w:rsidRPr="00EC2D27">
              <w:rPr>
                <w:rFonts w:ascii="Calibri" w:hAnsi="Calibri"/>
                <w:bCs/>
                <w:lang w:val="en"/>
              </w:rPr>
              <w:t>Articles – 9, 11, 13, 19, 20, 27, 29, 30</w:t>
            </w:r>
          </w:p>
        </w:tc>
      </w:tr>
      <w:tr w:rsidR="00AC2834" w:rsidRPr="00EC2D27" w14:paraId="516E7670" w14:textId="77777777" w:rsidTr="00EC2D27">
        <w:trPr>
          <w:trHeight w:val="517"/>
        </w:trPr>
        <w:tc>
          <w:tcPr>
            <w:tcW w:w="3964" w:type="dxa"/>
          </w:tcPr>
          <w:p w14:paraId="00A4BA6B" w14:textId="439A53EB" w:rsidR="00AC2834" w:rsidRPr="00EC2D27" w:rsidRDefault="00AC2834" w:rsidP="006B5965">
            <w:pPr>
              <w:rPr>
                <w:rFonts w:ascii="Calibri" w:hAnsi="Calibri"/>
                <w:lang w:val="en-GB"/>
              </w:rPr>
            </w:pPr>
            <w:r w:rsidRPr="00EC2D27">
              <w:rPr>
                <w:rFonts w:ascii="Calibri" w:hAnsi="Calibri"/>
                <w:lang w:val="en-GB"/>
              </w:rPr>
              <w:t xml:space="preserve">Media Attitudes, Stigma and Discrimination </w:t>
            </w:r>
          </w:p>
        </w:tc>
        <w:tc>
          <w:tcPr>
            <w:tcW w:w="2694" w:type="dxa"/>
          </w:tcPr>
          <w:p w14:paraId="4A9052FE" w14:textId="77777777" w:rsidR="00AC2834" w:rsidRPr="00EC2D27" w:rsidRDefault="00AC2834" w:rsidP="006B5965">
            <w:pPr>
              <w:rPr>
                <w:rFonts w:ascii="Calibri" w:hAnsi="Calibri"/>
                <w:bCs/>
                <w:lang w:val="en"/>
              </w:rPr>
            </w:pPr>
            <w:r w:rsidRPr="00EC2D27">
              <w:rPr>
                <w:rFonts w:ascii="Calibri" w:hAnsi="Calibri"/>
                <w:bCs/>
                <w:lang w:val="en"/>
              </w:rPr>
              <w:t>Cross Cutting</w:t>
            </w:r>
          </w:p>
        </w:tc>
        <w:tc>
          <w:tcPr>
            <w:tcW w:w="3969" w:type="dxa"/>
          </w:tcPr>
          <w:p w14:paraId="1DCCB5FD" w14:textId="77777777" w:rsidR="00AC2834" w:rsidRPr="00EC2D27" w:rsidRDefault="00AC2834" w:rsidP="006B5965">
            <w:pPr>
              <w:rPr>
                <w:rFonts w:ascii="Calibri" w:hAnsi="Calibri"/>
                <w:bCs/>
                <w:lang w:val="en"/>
              </w:rPr>
            </w:pPr>
            <w:r w:rsidRPr="00EC2D27">
              <w:rPr>
                <w:rFonts w:ascii="Calibri" w:hAnsi="Calibri"/>
                <w:bCs/>
                <w:lang w:val="en"/>
              </w:rPr>
              <w:t>Articles 5, 8 &amp; 21</w:t>
            </w:r>
          </w:p>
        </w:tc>
      </w:tr>
    </w:tbl>
    <w:p w14:paraId="6A5BFF38" w14:textId="6758CF71" w:rsidR="00EC2D27" w:rsidRDefault="00926C24" w:rsidP="00D9705A">
      <w:pPr>
        <w:rPr>
          <w:rStyle w:val="Hyperlink"/>
          <w:b/>
        </w:rPr>
      </w:pPr>
      <w:bookmarkStart w:id="3" w:name="_GoBack"/>
      <w:r>
        <w:rPr>
          <w:rFonts w:ascii="Calibri" w:hAnsi="Calibri"/>
          <w:bCs/>
          <w:noProof/>
          <w:sz w:val="24"/>
          <w:szCs w:val="24"/>
        </w:rPr>
        <w:drawing>
          <wp:anchor distT="0" distB="0" distL="114300" distR="114300" simplePos="0" relativeHeight="251660800" behindDoc="1" locked="0" layoutInCell="1" allowOverlap="1" wp14:anchorId="65C77EF5" wp14:editId="5E561998">
            <wp:simplePos x="0" y="0"/>
            <wp:positionH relativeFrom="margin">
              <wp:posOffset>-66675</wp:posOffset>
            </wp:positionH>
            <wp:positionV relativeFrom="paragraph">
              <wp:posOffset>121920</wp:posOffset>
            </wp:positionV>
            <wp:extent cx="3386455" cy="1905000"/>
            <wp:effectExtent l="0" t="0" r="4445" b="0"/>
            <wp:wrapTight wrapText="bothSides">
              <wp:wrapPolygon edited="0">
                <wp:start x="0" y="0"/>
                <wp:lineTo x="0" y="21384"/>
                <wp:lineTo x="21507" y="21384"/>
                <wp:lineTo x="21507" y="0"/>
                <wp:lineTo x="0" y="0"/>
              </wp:wrapPolygon>
            </wp:wrapTight>
            <wp:docPr id="3" name="Picture 3"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266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86455" cy="1905000"/>
                    </a:xfrm>
                    <a:prstGeom prst="rect">
                      <a:avLst/>
                    </a:prstGeom>
                  </pic:spPr>
                </pic:pic>
              </a:graphicData>
            </a:graphic>
            <wp14:sizeRelH relativeFrom="page">
              <wp14:pctWidth>0</wp14:pctWidth>
            </wp14:sizeRelH>
            <wp14:sizeRelV relativeFrom="page">
              <wp14:pctHeight>0</wp14:pctHeight>
            </wp14:sizeRelV>
          </wp:anchor>
        </w:drawing>
      </w:r>
      <w:bookmarkEnd w:id="3"/>
    </w:p>
    <w:p w14:paraId="7FBDC194" w14:textId="1685C14E" w:rsidR="00537E14" w:rsidRPr="00B93EC1" w:rsidRDefault="00537E14" w:rsidP="00D9705A">
      <w:pPr>
        <w:rPr>
          <w:rStyle w:val="Hyperlink"/>
          <w:bCs/>
          <w:color w:val="000000" w:themeColor="text1"/>
          <w:sz w:val="24"/>
          <w:szCs w:val="24"/>
          <w:u w:val="none"/>
        </w:rPr>
      </w:pPr>
    </w:p>
    <w:p w14:paraId="0F637D66" w14:textId="0679DF8C" w:rsidR="00537E14" w:rsidRPr="00B93EC1" w:rsidRDefault="00926C24" w:rsidP="00D9705A">
      <w:pPr>
        <w:rPr>
          <w:rStyle w:val="Hyperlink"/>
          <w:bCs/>
          <w:color w:val="000000" w:themeColor="text1"/>
          <w:sz w:val="24"/>
          <w:szCs w:val="24"/>
          <w:u w:val="none"/>
        </w:rPr>
      </w:pPr>
      <w:r w:rsidRPr="00B93EC1">
        <w:rPr>
          <w:rStyle w:val="Hyperlink"/>
          <w:bCs/>
          <w:color w:val="000000" w:themeColor="text1"/>
          <w:sz w:val="24"/>
          <w:szCs w:val="24"/>
          <w:u w:val="none"/>
        </w:rPr>
        <w:t xml:space="preserve"> </w:t>
      </w:r>
      <w:r w:rsidR="00B93EC1" w:rsidRPr="00B93EC1">
        <w:rPr>
          <w:rStyle w:val="Hyperlink"/>
          <w:bCs/>
          <w:color w:val="000000" w:themeColor="text1"/>
          <w:sz w:val="24"/>
          <w:szCs w:val="24"/>
          <w:u w:val="none"/>
        </w:rPr>
        <w:t xml:space="preserve">The </w:t>
      </w:r>
      <w:r w:rsidR="00DD0751">
        <w:rPr>
          <w:rStyle w:val="Hyperlink"/>
          <w:bCs/>
          <w:color w:val="000000" w:themeColor="text1"/>
          <w:sz w:val="24"/>
          <w:szCs w:val="24"/>
          <w:u w:val="none"/>
        </w:rPr>
        <w:t xml:space="preserve">Deputy </w:t>
      </w:r>
      <w:r>
        <w:rPr>
          <w:rStyle w:val="Hyperlink"/>
          <w:bCs/>
          <w:color w:val="000000" w:themeColor="text1"/>
          <w:sz w:val="24"/>
          <w:szCs w:val="24"/>
          <w:u w:val="none"/>
        </w:rPr>
        <w:t>UK Representative at UN Jonathan Allen</w:t>
      </w:r>
      <w:r w:rsidR="00B93EC1" w:rsidRPr="00B93EC1">
        <w:rPr>
          <w:rStyle w:val="Hyperlink"/>
          <w:bCs/>
          <w:color w:val="000000" w:themeColor="text1"/>
          <w:sz w:val="24"/>
          <w:szCs w:val="24"/>
          <w:u w:val="none"/>
        </w:rPr>
        <w:t xml:space="preserve"> </w:t>
      </w:r>
      <w:r w:rsidR="00DD0751">
        <w:rPr>
          <w:rStyle w:val="Hyperlink"/>
          <w:bCs/>
          <w:color w:val="000000" w:themeColor="text1"/>
          <w:sz w:val="24"/>
          <w:szCs w:val="24"/>
          <w:u w:val="none"/>
        </w:rPr>
        <w:t>addressing Launch Reception</w:t>
      </w:r>
      <w:r w:rsidR="00B93EC1" w:rsidRPr="00B93EC1">
        <w:rPr>
          <w:rStyle w:val="Hyperlink"/>
          <w:bCs/>
          <w:color w:val="000000" w:themeColor="text1"/>
          <w:sz w:val="24"/>
          <w:szCs w:val="24"/>
          <w:u w:val="none"/>
        </w:rPr>
        <w:t xml:space="preserve"> evening 13</w:t>
      </w:r>
      <w:r w:rsidR="00B93EC1" w:rsidRPr="00B93EC1">
        <w:rPr>
          <w:rStyle w:val="Hyperlink"/>
          <w:bCs/>
          <w:color w:val="000000" w:themeColor="text1"/>
          <w:sz w:val="24"/>
          <w:szCs w:val="24"/>
          <w:u w:val="none"/>
          <w:vertAlign w:val="superscript"/>
        </w:rPr>
        <w:t>th</w:t>
      </w:r>
      <w:r w:rsidR="00B93EC1" w:rsidRPr="00B93EC1">
        <w:rPr>
          <w:rStyle w:val="Hyperlink"/>
          <w:bCs/>
          <w:color w:val="000000" w:themeColor="text1"/>
          <w:sz w:val="24"/>
          <w:szCs w:val="24"/>
          <w:u w:val="none"/>
        </w:rPr>
        <w:t xml:space="preserve"> June 2019</w:t>
      </w:r>
    </w:p>
    <w:p w14:paraId="5911DE9D" w14:textId="2283D090" w:rsidR="00B93EC1" w:rsidRDefault="000812AF" w:rsidP="00537E14">
      <w:pPr>
        <w:spacing w:after="0" w:line="240" w:lineRule="auto"/>
        <w:rPr>
          <w:b/>
          <w:color w:val="FF0000"/>
        </w:rPr>
      </w:pPr>
      <w:r>
        <w:rPr>
          <w:b/>
          <w:color w:val="FF0000"/>
        </w:rPr>
        <w:t xml:space="preserve">  </w:t>
      </w:r>
    </w:p>
    <w:p w14:paraId="21899A6B" w14:textId="339D62EB" w:rsidR="00B93EC1" w:rsidRDefault="00B93EC1" w:rsidP="00537E14">
      <w:pPr>
        <w:spacing w:after="0" w:line="240" w:lineRule="auto"/>
        <w:rPr>
          <w:b/>
          <w:color w:val="FF0000"/>
        </w:rPr>
      </w:pPr>
    </w:p>
    <w:p w14:paraId="0B453176" w14:textId="77777777" w:rsidR="00B93EC1" w:rsidRDefault="00B93EC1" w:rsidP="00537E14">
      <w:pPr>
        <w:spacing w:after="0" w:line="240" w:lineRule="auto"/>
        <w:rPr>
          <w:b/>
          <w:color w:val="FF0000"/>
        </w:rPr>
      </w:pPr>
    </w:p>
    <w:p w14:paraId="78748F01" w14:textId="77777777" w:rsidR="00B93EC1" w:rsidRDefault="00B93EC1" w:rsidP="00537E14">
      <w:pPr>
        <w:spacing w:after="0" w:line="240" w:lineRule="auto"/>
        <w:rPr>
          <w:b/>
          <w:color w:val="FF0000"/>
        </w:rPr>
      </w:pPr>
    </w:p>
    <w:p w14:paraId="3317F345" w14:textId="367E0F91" w:rsidR="00B93EC1" w:rsidRDefault="00B93EC1" w:rsidP="00537E14">
      <w:pPr>
        <w:spacing w:after="0" w:line="240" w:lineRule="auto"/>
        <w:rPr>
          <w:b/>
          <w:color w:val="FF0000"/>
        </w:rPr>
      </w:pPr>
    </w:p>
    <w:p w14:paraId="73DE1F84" w14:textId="16EA4159" w:rsidR="00537E14" w:rsidRDefault="00537E14" w:rsidP="00537E14">
      <w:pPr>
        <w:spacing w:after="0" w:line="240" w:lineRule="auto"/>
        <w:rPr>
          <w:b/>
          <w:color w:val="FF0000"/>
        </w:rPr>
      </w:pPr>
      <w:r w:rsidRPr="00BC6718">
        <w:rPr>
          <w:b/>
          <w:color w:val="FF0000"/>
        </w:rPr>
        <w:t>General Secretary Richard Rieser</w:t>
      </w:r>
      <w:r>
        <w:rPr>
          <w:b/>
          <w:color w:val="FF0000"/>
        </w:rPr>
        <w:t xml:space="preserve"> +</w:t>
      </w:r>
      <w:r w:rsidRPr="00C36FF6">
        <w:rPr>
          <w:b/>
          <w:color w:val="FF0000"/>
        </w:rPr>
        <w:t>44</w:t>
      </w:r>
      <w:r>
        <w:rPr>
          <w:b/>
          <w:color w:val="FF0000"/>
        </w:rPr>
        <w:t>(0)</w:t>
      </w:r>
      <w:r w:rsidRPr="00C36FF6">
        <w:rPr>
          <w:b/>
          <w:color w:val="FF0000"/>
        </w:rPr>
        <w:t xml:space="preserve"> 7715420727 </w:t>
      </w:r>
      <w:r>
        <w:rPr>
          <w:b/>
          <w:color w:val="FF0000"/>
        </w:rPr>
        <w:t xml:space="preserve">email </w:t>
      </w:r>
      <w:hyperlink r:id="rId21" w:history="1">
        <w:r w:rsidRPr="00606E13">
          <w:rPr>
            <w:rStyle w:val="Hyperlink"/>
            <w:b/>
          </w:rPr>
          <w:t>rlrieser@gmail.com</w:t>
        </w:r>
      </w:hyperlink>
      <w:r w:rsidRPr="00C36FF6">
        <w:rPr>
          <w:b/>
          <w:color w:val="FF0000"/>
        </w:rPr>
        <w:t xml:space="preserve"> </w:t>
      </w:r>
      <w:r>
        <w:rPr>
          <w:b/>
          <w:color w:val="FF0000"/>
        </w:rPr>
        <w:t xml:space="preserve">     Company Registration 7928235</w:t>
      </w:r>
    </w:p>
    <w:p w14:paraId="26CFE950" w14:textId="403B830E" w:rsidR="00537E14" w:rsidRPr="00B93EC1" w:rsidRDefault="00537E14" w:rsidP="00D9705A">
      <w:pPr>
        <w:rPr>
          <w:b/>
          <w:color w:val="0000FF" w:themeColor="hyperlink"/>
          <w:u w:val="single"/>
        </w:rPr>
      </w:pPr>
      <w:r>
        <w:rPr>
          <w:b/>
          <w:color w:val="FF0000"/>
        </w:rPr>
        <w:t xml:space="preserve">Website </w:t>
      </w:r>
      <w:hyperlink r:id="rId22" w:history="1">
        <w:r w:rsidRPr="00606E13">
          <w:rPr>
            <w:rStyle w:val="Hyperlink"/>
            <w:b/>
          </w:rPr>
          <w:t>www.commonwealthdpf.org</w:t>
        </w:r>
      </w:hyperlink>
    </w:p>
    <w:sectPr w:rsidR="00537E14" w:rsidRPr="00B93EC1"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5A"/>
    <w:rsid w:val="00064C08"/>
    <w:rsid w:val="000812AF"/>
    <w:rsid w:val="00231496"/>
    <w:rsid w:val="00346FDD"/>
    <w:rsid w:val="00537E14"/>
    <w:rsid w:val="005458A2"/>
    <w:rsid w:val="00587645"/>
    <w:rsid w:val="00663933"/>
    <w:rsid w:val="00682EF6"/>
    <w:rsid w:val="006922A1"/>
    <w:rsid w:val="006B5343"/>
    <w:rsid w:val="006E3661"/>
    <w:rsid w:val="00734FD4"/>
    <w:rsid w:val="00854382"/>
    <w:rsid w:val="008B6322"/>
    <w:rsid w:val="00926C24"/>
    <w:rsid w:val="00AC1059"/>
    <w:rsid w:val="00AC2834"/>
    <w:rsid w:val="00AE1DEB"/>
    <w:rsid w:val="00B93EC1"/>
    <w:rsid w:val="00BC16FC"/>
    <w:rsid w:val="00BD4203"/>
    <w:rsid w:val="00D459DD"/>
    <w:rsid w:val="00D9705A"/>
    <w:rsid w:val="00DD0751"/>
    <w:rsid w:val="00DF58AD"/>
    <w:rsid w:val="00E6188D"/>
    <w:rsid w:val="00E67027"/>
    <w:rsid w:val="00EC2D27"/>
    <w:rsid w:val="00F3627E"/>
    <w:rsid w:val="00F4732C"/>
    <w:rsid w:val="00FC61FB"/>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55CD"/>
  <w15:chartTrackingRefBased/>
  <w15:docId w15:val="{076FE67C-F463-457B-9406-1A3C12A0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7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05A"/>
    <w:rPr>
      <w:color w:val="0000FF" w:themeColor="hyperlink"/>
      <w:u w:val="single"/>
    </w:rPr>
  </w:style>
  <w:style w:type="character" w:styleId="UnresolvedMention">
    <w:name w:val="Unresolved Mention"/>
    <w:basedOn w:val="DefaultParagraphFont"/>
    <w:uiPriority w:val="99"/>
    <w:semiHidden/>
    <w:unhideWhenUsed/>
    <w:rsid w:val="00D9705A"/>
    <w:rPr>
      <w:color w:val="605E5C"/>
      <w:shd w:val="clear" w:color="auto" w:fill="E1DFDD"/>
    </w:rPr>
  </w:style>
  <w:style w:type="character" w:styleId="FollowedHyperlink">
    <w:name w:val="FollowedHyperlink"/>
    <w:basedOn w:val="DefaultParagraphFont"/>
    <w:uiPriority w:val="99"/>
    <w:semiHidden/>
    <w:unhideWhenUsed/>
    <w:rsid w:val="00587645"/>
    <w:rPr>
      <w:color w:val="800080" w:themeColor="followedHyperlink"/>
      <w:u w:val="single"/>
    </w:rPr>
  </w:style>
  <w:style w:type="table" w:styleId="TableGrid">
    <w:name w:val="Table Grid"/>
    <w:basedOn w:val="TableNormal"/>
    <w:uiPriority w:val="39"/>
    <w:rsid w:val="00AC2834"/>
    <w:pPr>
      <w:spacing w:after="0" w:line="240" w:lineRule="auto"/>
    </w:pPr>
    <w:rPr>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C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wealthdpf.org/declaration-of-relaunch-conference-13th-june-2019/" TargetMode="External"/><Relationship Id="rId13" Type="http://schemas.openxmlformats.org/officeDocument/2006/relationships/image" Target="media/image5.jpeg"/><Relationship Id="rId18" Type="http://schemas.openxmlformats.org/officeDocument/2006/relationships/hyperlink" Target="mailto:rlrieser@gmail.com" TargetMode="External"/><Relationship Id="rId3" Type="http://schemas.openxmlformats.org/officeDocument/2006/relationships/webSettings" Target="webSettings.xml"/><Relationship Id="rId21" Type="http://schemas.openxmlformats.org/officeDocument/2006/relationships/hyperlink" Target="mailto:rlrieser@gmail.com" TargetMode="External"/><Relationship Id="rId7" Type="http://schemas.openxmlformats.org/officeDocument/2006/relationships/hyperlink" Target="https://commonwealthdpf.org/relaunch-conference-2019/" TargetMode="External"/><Relationship Id="rId12" Type="http://schemas.openxmlformats.org/officeDocument/2006/relationships/image" Target="media/image4.jpeg"/><Relationship Id="rId17" Type="http://schemas.openxmlformats.org/officeDocument/2006/relationships/hyperlink" Target="https://commonwealthdpf.org/members/join-cdpf/"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commonwealthdpf.org/commonwealth-side-meeting/"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hyperlink" Target="http://www.commonwealthdpf.org/" TargetMode="Externa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un.org/development/desa/disabilities/wp-content/uploads/sites/15/2018/12/UN-Flagship-Report-Disability.pdf" TargetMode="External"/><Relationship Id="rId4" Type="http://schemas.openxmlformats.org/officeDocument/2006/relationships/image" Target="media/image1.jpeg"/><Relationship Id="rId9" Type="http://schemas.openxmlformats.org/officeDocument/2006/relationships/hyperlink" Target="https://commonwealthdpf.org/executive-committee/" TargetMode="External"/><Relationship Id="rId14" Type="http://schemas.openxmlformats.org/officeDocument/2006/relationships/image" Target="media/image6.jpeg"/><Relationship Id="rId22" Type="http://schemas.openxmlformats.org/officeDocument/2006/relationships/hyperlink" Target="http://www.commonwealthd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3</cp:revision>
  <cp:lastPrinted>2019-10-06T09:53:00Z</cp:lastPrinted>
  <dcterms:created xsi:type="dcterms:W3CDTF">2019-10-06T19:03:00Z</dcterms:created>
  <dcterms:modified xsi:type="dcterms:W3CDTF">2019-10-07T03:46:00Z</dcterms:modified>
</cp:coreProperties>
</file>